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3BC5" w14:textId="0EAB7245" w:rsidR="007A0915" w:rsidRPr="009728DF" w:rsidRDefault="00775143" w:rsidP="008F7995">
      <w:pPr>
        <w:pStyle w:val="Body-Text"/>
        <w:rPr>
          <w:b/>
          <w:sz w:val="40"/>
          <w:szCs w:val="40"/>
          <w:highlight w:val="yellow"/>
        </w:rPr>
      </w:pPr>
      <w:r w:rsidRPr="009728DF">
        <w:rPr>
          <w:b/>
          <w:sz w:val="40"/>
          <w:szCs w:val="40"/>
        </w:rPr>
        <w:t xml:space="preserve">Emergency Services Sector </w:t>
      </w:r>
      <w:r w:rsidR="007A0915" w:rsidRPr="009728DF">
        <w:rPr>
          <w:b/>
          <w:sz w:val="40"/>
          <w:szCs w:val="40"/>
        </w:rPr>
        <w:t xml:space="preserve">Disability Access and Inclusion Plan </w:t>
      </w:r>
      <w:r w:rsidR="00C6470E" w:rsidRPr="0065569B">
        <w:rPr>
          <w:b/>
          <w:sz w:val="40"/>
          <w:szCs w:val="40"/>
        </w:rPr>
        <w:t>2020-2024</w:t>
      </w:r>
    </w:p>
    <w:sdt>
      <w:sdtPr>
        <w:rPr>
          <w:rFonts w:eastAsia="Calibri"/>
          <w:sz w:val="24"/>
          <w:szCs w:val="24"/>
          <w:lang w:val="en-AU"/>
        </w:rPr>
        <w:id w:val="557526113"/>
        <w:docPartObj>
          <w:docPartGallery w:val="Table of Contents"/>
          <w:docPartUnique/>
        </w:docPartObj>
      </w:sdtPr>
      <w:sdtEndPr>
        <w:rPr>
          <w:rFonts w:ascii="Arial" w:hAnsi="Arial" w:cs="Arial"/>
          <w:color w:val="auto"/>
        </w:rPr>
      </w:sdtEndPr>
      <w:sdtContent>
        <w:p w14:paraId="46315DC6" w14:textId="4F36AB9F" w:rsidR="00C6470E" w:rsidRPr="00241D35" w:rsidRDefault="00241D35" w:rsidP="004C2C14">
          <w:pPr>
            <w:pStyle w:val="TOCHeading"/>
            <w:rPr>
              <w:rStyle w:val="Heading1Char"/>
              <w:color w:val="auto"/>
            </w:rPr>
          </w:pPr>
          <w:r>
            <w:rPr>
              <w:rStyle w:val="Heading1Char"/>
              <w:color w:val="auto"/>
            </w:rPr>
            <w:t>T</w:t>
          </w:r>
          <w:r w:rsidRPr="00241D35">
            <w:rPr>
              <w:rStyle w:val="Heading1Char"/>
              <w:color w:val="auto"/>
            </w:rPr>
            <w:t xml:space="preserve">able of </w:t>
          </w:r>
          <w:r w:rsidR="005A1DE5">
            <w:rPr>
              <w:rStyle w:val="Heading1Char"/>
              <w:color w:val="auto"/>
            </w:rPr>
            <w:t>C</w:t>
          </w:r>
          <w:r w:rsidRPr="00241D35">
            <w:rPr>
              <w:rStyle w:val="Heading1Char"/>
              <w:color w:val="auto"/>
            </w:rPr>
            <w:t>ontents</w:t>
          </w:r>
        </w:p>
        <w:p w14:paraId="1B12D771" w14:textId="061FD309" w:rsidR="0007660F" w:rsidRDefault="00C6470E">
          <w:pPr>
            <w:pStyle w:val="TOC1"/>
            <w:tabs>
              <w:tab w:val="right" w:leader="dot" w:pos="9628"/>
            </w:tabs>
            <w:rPr>
              <w:rFonts w:asciiTheme="minorHAnsi" w:eastAsiaTheme="minorEastAsia" w:hAnsiTheme="minorHAnsi" w:cstheme="minorBidi"/>
              <w:noProof/>
              <w:sz w:val="22"/>
              <w:szCs w:val="22"/>
              <w:lang w:eastAsia="en-AU"/>
            </w:rPr>
          </w:pPr>
          <w:r w:rsidRPr="009728DF">
            <w:rPr>
              <w:b/>
              <w:bCs/>
              <w:noProof/>
            </w:rPr>
            <w:fldChar w:fldCharType="begin"/>
          </w:r>
          <w:r w:rsidRPr="009728DF">
            <w:rPr>
              <w:b/>
              <w:bCs/>
              <w:noProof/>
            </w:rPr>
            <w:instrText xml:space="preserve"> TOC \o "1-3" \h \z \u </w:instrText>
          </w:r>
          <w:r w:rsidRPr="009728DF">
            <w:rPr>
              <w:b/>
              <w:bCs/>
              <w:noProof/>
            </w:rPr>
            <w:fldChar w:fldCharType="separate"/>
          </w:r>
          <w:hyperlink w:anchor="_Toc49951748" w:history="1">
            <w:r w:rsidR="0007660F" w:rsidRPr="002B20B8">
              <w:rPr>
                <w:rStyle w:val="Hyperlink"/>
                <w:noProof/>
              </w:rPr>
              <w:t>Acknowledgement of Country</w:t>
            </w:r>
            <w:r w:rsidR="0007660F">
              <w:rPr>
                <w:noProof/>
                <w:webHidden/>
              </w:rPr>
              <w:tab/>
            </w:r>
            <w:r w:rsidR="0007660F">
              <w:rPr>
                <w:noProof/>
                <w:webHidden/>
              </w:rPr>
              <w:fldChar w:fldCharType="begin"/>
            </w:r>
            <w:r w:rsidR="0007660F">
              <w:rPr>
                <w:noProof/>
                <w:webHidden/>
              </w:rPr>
              <w:instrText xml:space="preserve"> PAGEREF _Toc49951748 \h </w:instrText>
            </w:r>
            <w:r w:rsidR="0007660F">
              <w:rPr>
                <w:noProof/>
                <w:webHidden/>
              </w:rPr>
            </w:r>
            <w:r w:rsidR="0007660F">
              <w:rPr>
                <w:noProof/>
                <w:webHidden/>
              </w:rPr>
              <w:fldChar w:fldCharType="separate"/>
            </w:r>
            <w:r w:rsidR="007F586C">
              <w:rPr>
                <w:noProof/>
                <w:webHidden/>
              </w:rPr>
              <w:t>1</w:t>
            </w:r>
            <w:r w:rsidR="0007660F">
              <w:rPr>
                <w:noProof/>
                <w:webHidden/>
              </w:rPr>
              <w:fldChar w:fldCharType="end"/>
            </w:r>
          </w:hyperlink>
        </w:p>
        <w:p w14:paraId="3CDFC53F" w14:textId="7257956F"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49" w:history="1">
            <w:r w:rsidRPr="002B20B8">
              <w:rPr>
                <w:rStyle w:val="Hyperlink"/>
                <w:noProof/>
              </w:rPr>
              <w:t>The Emergency Services Sector</w:t>
            </w:r>
            <w:r>
              <w:rPr>
                <w:noProof/>
                <w:webHidden/>
              </w:rPr>
              <w:tab/>
            </w:r>
            <w:r>
              <w:rPr>
                <w:noProof/>
                <w:webHidden/>
              </w:rPr>
              <w:fldChar w:fldCharType="begin"/>
            </w:r>
            <w:r>
              <w:rPr>
                <w:noProof/>
                <w:webHidden/>
              </w:rPr>
              <w:instrText xml:space="preserve"> PAGEREF _Toc49951749 \h </w:instrText>
            </w:r>
            <w:r>
              <w:rPr>
                <w:noProof/>
                <w:webHidden/>
              </w:rPr>
            </w:r>
            <w:r>
              <w:rPr>
                <w:noProof/>
                <w:webHidden/>
              </w:rPr>
              <w:fldChar w:fldCharType="separate"/>
            </w:r>
            <w:r w:rsidR="007F586C">
              <w:rPr>
                <w:noProof/>
                <w:webHidden/>
              </w:rPr>
              <w:t>1</w:t>
            </w:r>
            <w:r>
              <w:rPr>
                <w:noProof/>
                <w:webHidden/>
              </w:rPr>
              <w:fldChar w:fldCharType="end"/>
            </w:r>
          </w:hyperlink>
        </w:p>
        <w:p w14:paraId="6F9EC864" w14:textId="73EFB838"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0" w:history="1">
            <w:r w:rsidRPr="002B20B8">
              <w:rPr>
                <w:rStyle w:val="Hyperlink"/>
                <w:noProof/>
              </w:rPr>
              <w:t>Strategic Context</w:t>
            </w:r>
            <w:r>
              <w:rPr>
                <w:noProof/>
                <w:webHidden/>
              </w:rPr>
              <w:tab/>
            </w:r>
            <w:r>
              <w:rPr>
                <w:noProof/>
                <w:webHidden/>
              </w:rPr>
              <w:fldChar w:fldCharType="begin"/>
            </w:r>
            <w:r>
              <w:rPr>
                <w:noProof/>
                <w:webHidden/>
              </w:rPr>
              <w:instrText xml:space="preserve"> PAGEREF _Toc49951750 \h </w:instrText>
            </w:r>
            <w:r>
              <w:rPr>
                <w:noProof/>
                <w:webHidden/>
              </w:rPr>
            </w:r>
            <w:r>
              <w:rPr>
                <w:noProof/>
                <w:webHidden/>
              </w:rPr>
              <w:fldChar w:fldCharType="separate"/>
            </w:r>
            <w:r w:rsidR="007F586C">
              <w:rPr>
                <w:noProof/>
                <w:webHidden/>
              </w:rPr>
              <w:t>1</w:t>
            </w:r>
            <w:r>
              <w:rPr>
                <w:noProof/>
                <w:webHidden/>
              </w:rPr>
              <w:fldChar w:fldCharType="end"/>
            </w:r>
          </w:hyperlink>
        </w:p>
        <w:p w14:paraId="397AA19C" w14:textId="69A06F17"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1" w:history="1">
            <w:r w:rsidRPr="002B20B8">
              <w:rPr>
                <w:rStyle w:val="Hyperlink"/>
                <w:noProof/>
              </w:rPr>
              <w:t>Our vision</w:t>
            </w:r>
            <w:r>
              <w:rPr>
                <w:noProof/>
                <w:webHidden/>
              </w:rPr>
              <w:tab/>
            </w:r>
            <w:r>
              <w:rPr>
                <w:noProof/>
                <w:webHidden/>
              </w:rPr>
              <w:fldChar w:fldCharType="begin"/>
            </w:r>
            <w:r>
              <w:rPr>
                <w:noProof/>
                <w:webHidden/>
              </w:rPr>
              <w:instrText xml:space="preserve"> PAGEREF _Toc49951751 \h </w:instrText>
            </w:r>
            <w:r>
              <w:rPr>
                <w:noProof/>
                <w:webHidden/>
              </w:rPr>
            </w:r>
            <w:r>
              <w:rPr>
                <w:noProof/>
                <w:webHidden/>
              </w:rPr>
              <w:fldChar w:fldCharType="separate"/>
            </w:r>
            <w:r w:rsidR="007F586C">
              <w:rPr>
                <w:noProof/>
                <w:webHidden/>
              </w:rPr>
              <w:t>2</w:t>
            </w:r>
            <w:r>
              <w:rPr>
                <w:noProof/>
                <w:webHidden/>
              </w:rPr>
              <w:fldChar w:fldCharType="end"/>
            </w:r>
          </w:hyperlink>
        </w:p>
        <w:p w14:paraId="3096AC20" w14:textId="0E09A924"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2" w:history="1">
            <w:r w:rsidRPr="002B20B8">
              <w:rPr>
                <w:rStyle w:val="Hyperlink"/>
                <w:noProof/>
              </w:rPr>
              <w:t>Relationship to other policies, strategies, frameworks</w:t>
            </w:r>
            <w:r>
              <w:rPr>
                <w:noProof/>
                <w:webHidden/>
              </w:rPr>
              <w:tab/>
            </w:r>
            <w:r>
              <w:rPr>
                <w:noProof/>
                <w:webHidden/>
              </w:rPr>
              <w:fldChar w:fldCharType="begin"/>
            </w:r>
            <w:r>
              <w:rPr>
                <w:noProof/>
                <w:webHidden/>
              </w:rPr>
              <w:instrText xml:space="preserve"> PAGEREF _Toc49951752 \h </w:instrText>
            </w:r>
            <w:r>
              <w:rPr>
                <w:noProof/>
                <w:webHidden/>
              </w:rPr>
            </w:r>
            <w:r>
              <w:rPr>
                <w:noProof/>
                <w:webHidden/>
              </w:rPr>
              <w:fldChar w:fldCharType="separate"/>
            </w:r>
            <w:r w:rsidR="007F586C">
              <w:rPr>
                <w:noProof/>
                <w:webHidden/>
              </w:rPr>
              <w:t>2</w:t>
            </w:r>
            <w:r>
              <w:rPr>
                <w:noProof/>
                <w:webHidden/>
              </w:rPr>
              <w:fldChar w:fldCharType="end"/>
            </w:r>
          </w:hyperlink>
        </w:p>
        <w:p w14:paraId="1F5601EC" w14:textId="5E3AE6C8"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3" w:history="1">
            <w:r w:rsidRPr="002B20B8">
              <w:rPr>
                <w:rStyle w:val="Hyperlink"/>
                <w:noProof/>
              </w:rPr>
              <w:t>Inclusive communities for all</w:t>
            </w:r>
            <w:r>
              <w:rPr>
                <w:noProof/>
                <w:webHidden/>
              </w:rPr>
              <w:tab/>
            </w:r>
            <w:r>
              <w:rPr>
                <w:noProof/>
                <w:webHidden/>
              </w:rPr>
              <w:fldChar w:fldCharType="begin"/>
            </w:r>
            <w:r>
              <w:rPr>
                <w:noProof/>
                <w:webHidden/>
              </w:rPr>
              <w:instrText xml:space="preserve"> PAGEREF _Toc49951753 \h </w:instrText>
            </w:r>
            <w:r>
              <w:rPr>
                <w:noProof/>
                <w:webHidden/>
              </w:rPr>
            </w:r>
            <w:r>
              <w:rPr>
                <w:noProof/>
                <w:webHidden/>
              </w:rPr>
              <w:fldChar w:fldCharType="separate"/>
            </w:r>
            <w:r w:rsidR="007F586C">
              <w:rPr>
                <w:noProof/>
                <w:webHidden/>
              </w:rPr>
              <w:t>3</w:t>
            </w:r>
            <w:r>
              <w:rPr>
                <w:noProof/>
                <w:webHidden/>
              </w:rPr>
              <w:fldChar w:fldCharType="end"/>
            </w:r>
          </w:hyperlink>
        </w:p>
        <w:p w14:paraId="41947A59" w14:textId="6B33A846"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4" w:history="1">
            <w:r w:rsidRPr="002B20B8">
              <w:rPr>
                <w:rStyle w:val="Hyperlink"/>
                <w:noProof/>
              </w:rPr>
              <w:t>Leadership and collaboration</w:t>
            </w:r>
            <w:r>
              <w:rPr>
                <w:noProof/>
                <w:webHidden/>
              </w:rPr>
              <w:tab/>
            </w:r>
            <w:r>
              <w:rPr>
                <w:noProof/>
                <w:webHidden/>
              </w:rPr>
              <w:fldChar w:fldCharType="begin"/>
            </w:r>
            <w:r>
              <w:rPr>
                <w:noProof/>
                <w:webHidden/>
              </w:rPr>
              <w:instrText xml:space="preserve"> PAGEREF _Toc49951754 \h </w:instrText>
            </w:r>
            <w:r>
              <w:rPr>
                <w:noProof/>
                <w:webHidden/>
              </w:rPr>
            </w:r>
            <w:r>
              <w:rPr>
                <w:noProof/>
                <w:webHidden/>
              </w:rPr>
              <w:fldChar w:fldCharType="separate"/>
            </w:r>
            <w:r w:rsidR="007F586C">
              <w:rPr>
                <w:noProof/>
                <w:webHidden/>
              </w:rPr>
              <w:t>5</w:t>
            </w:r>
            <w:r>
              <w:rPr>
                <w:noProof/>
                <w:webHidden/>
              </w:rPr>
              <w:fldChar w:fldCharType="end"/>
            </w:r>
          </w:hyperlink>
        </w:p>
        <w:p w14:paraId="78268A56" w14:textId="14EF53BE"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5" w:history="1">
            <w:r w:rsidRPr="002B20B8">
              <w:rPr>
                <w:rStyle w:val="Hyperlink"/>
                <w:noProof/>
              </w:rPr>
              <w:t>Accessible communities</w:t>
            </w:r>
            <w:r>
              <w:rPr>
                <w:noProof/>
                <w:webHidden/>
              </w:rPr>
              <w:tab/>
            </w:r>
            <w:r>
              <w:rPr>
                <w:noProof/>
                <w:webHidden/>
              </w:rPr>
              <w:fldChar w:fldCharType="begin"/>
            </w:r>
            <w:r>
              <w:rPr>
                <w:noProof/>
                <w:webHidden/>
              </w:rPr>
              <w:instrText xml:space="preserve"> PAGEREF _Toc49951755 \h </w:instrText>
            </w:r>
            <w:r>
              <w:rPr>
                <w:noProof/>
                <w:webHidden/>
              </w:rPr>
            </w:r>
            <w:r>
              <w:rPr>
                <w:noProof/>
                <w:webHidden/>
              </w:rPr>
              <w:fldChar w:fldCharType="separate"/>
            </w:r>
            <w:r w:rsidR="007F586C">
              <w:rPr>
                <w:noProof/>
                <w:webHidden/>
              </w:rPr>
              <w:t>7</w:t>
            </w:r>
            <w:r>
              <w:rPr>
                <w:noProof/>
                <w:webHidden/>
              </w:rPr>
              <w:fldChar w:fldCharType="end"/>
            </w:r>
          </w:hyperlink>
        </w:p>
        <w:p w14:paraId="7995F58E" w14:textId="2586A7BF" w:rsidR="0007660F" w:rsidRDefault="0007660F">
          <w:pPr>
            <w:pStyle w:val="TOC1"/>
            <w:tabs>
              <w:tab w:val="right" w:leader="dot" w:pos="9628"/>
            </w:tabs>
            <w:rPr>
              <w:rFonts w:asciiTheme="minorHAnsi" w:eastAsiaTheme="minorEastAsia" w:hAnsiTheme="minorHAnsi" w:cstheme="minorBidi"/>
              <w:noProof/>
              <w:sz w:val="22"/>
              <w:szCs w:val="22"/>
              <w:lang w:eastAsia="en-AU"/>
            </w:rPr>
          </w:pPr>
          <w:hyperlink w:anchor="_Toc49951756" w:history="1">
            <w:r w:rsidRPr="002B20B8">
              <w:rPr>
                <w:rStyle w:val="Hyperlink"/>
                <w:noProof/>
              </w:rPr>
              <w:t>Learning and employment</w:t>
            </w:r>
            <w:r>
              <w:rPr>
                <w:noProof/>
                <w:webHidden/>
              </w:rPr>
              <w:tab/>
            </w:r>
            <w:r>
              <w:rPr>
                <w:noProof/>
                <w:webHidden/>
              </w:rPr>
              <w:fldChar w:fldCharType="begin"/>
            </w:r>
            <w:r>
              <w:rPr>
                <w:noProof/>
                <w:webHidden/>
              </w:rPr>
              <w:instrText xml:space="preserve"> PAGEREF _Toc49951756 \h </w:instrText>
            </w:r>
            <w:r>
              <w:rPr>
                <w:noProof/>
                <w:webHidden/>
              </w:rPr>
            </w:r>
            <w:r>
              <w:rPr>
                <w:noProof/>
                <w:webHidden/>
              </w:rPr>
              <w:fldChar w:fldCharType="separate"/>
            </w:r>
            <w:r w:rsidR="007F586C">
              <w:rPr>
                <w:noProof/>
                <w:webHidden/>
              </w:rPr>
              <w:t>10</w:t>
            </w:r>
            <w:r>
              <w:rPr>
                <w:noProof/>
                <w:webHidden/>
              </w:rPr>
              <w:fldChar w:fldCharType="end"/>
            </w:r>
          </w:hyperlink>
        </w:p>
        <w:p w14:paraId="6EE74B8B" w14:textId="4EDD4E54" w:rsidR="00C6470E" w:rsidRPr="009728DF" w:rsidRDefault="00C6470E">
          <w:r w:rsidRPr="009728DF">
            <w:rPr>
              <w:b/>
              <w:bCs/>
              <w:noProof/>
            </w:rPr>
            <w:fldChar w:fldCharType="end"/>
          </w:r>
        </w:p>
      </w:sdtContent>
    </w:sdt>
    <w:p w14:paraId="2F79240C" w14:textId="0E5D2706" w:rsidR="00C6470E" w:rsidRPr="00241D35" w:rsidRDefault="00C6470E" w:rsidP="004C2C14">
      <w:pPr>
        <w:pStyle w:val="Heading1"/>
      </w:pPr>
      <w:bookmarkStart w:id="0" w:name="_Toc47632737"/>
      <w:bookmarkStart w:id="1" w:name="_Toc49951748"/>
      <w:r w:rsidRPr="00241D35">
        <w:t>Acknowledgement of Country</w:t>
      </w:r>
      <w:bookmarkEnd w:id="1"/>
    </w:p>
    <w:p w14:paraId="7279CB3A" w14:textId="77777777" w:rsidR="00C91A85" w:rsidRPr="009728DF" w:rsidRDefault="00C91A85" w:rsidP="00170FB6">
      <w:pPr>
        <w:spacing w:line="259" w:lineRule="auto"/>
      </w:pPr>
      <w:r w:rsidRPr="009728DF">
        <w:t>Each Emergency Services Sector Agency acknowledges and respects Aboriginal people as the State’s first people and recognises their traditional relationship with Country. We acknowledge that the spiritual, social, cultural and economic practices of Aboriginal people come from their traditional lands and waters, and that the cultural and heritage beliefs, languages and laws are still of importance today</w:t>
      </w:r>
    </w:p>
    <w:p w14:paraId="49EF06E5" w14:textId="77777777" w:rsidR="00170FB6" w:rsidRDefault="00C6470E" w:rsidP="004C2C14">
      <w:pPr>
        <w:pStyle w:val="Heading1"/>
      </w:pPr>
      <w:bookmarkStart w:id="2" w:name="_Toc47632739"/>
      <w:bookmarkStart w:id="3" w:name="_Toc49951749"/>
      <w:bookmarkEnd w:id="0"/>
      <w:r w:rsidRPr="009728DF">
        <w:t>The Emergency Services Sector</w:t>
      </w:r>
      <w:bookmarkEnd w:id="3"/>
    </w:p>
    <w:p w14:paraId="7050EFA5" w14:textId="77777777" w:rsidR="00170FB6" w:rsidRPr="00A46DB2" w:rsidRDefault="00170FB6" w:rsidP="0021301E">
      <w:pPr>
        <w:spacing w:before="120" w:after="120" w:line="259" w:lineRule="auto"/>
      </w:pPr>
      <w:r w:rsidRPr="00A46DB2">
        <w:t xml:space="preserve">The Emergency Services Sector (ESS) comprises of four Agencies established under the Fire and Emergency Services Act 2005. These Agencies are the SA Fire and Emergency Services Commission (SAFECOM), SA Metropolitan Fire Service (MFS), SA Country Fire Service (CFS) and the SA State Emergency Service (SES). </w:t>
      </w:r>
    </w:p>
    <w:p w14:paraId="6C066D86" w14:textId="77777777" w:rsidR="00170FB6" w:rsidRPr="00A46DB2" w:rsidRDefault="00170FB6" w:rsidP="0021301E">
      <w:pPr>
        <w:shd w:val="clear" w:color="auto" w:fill="FFFFFF"/>
        <w:spacing w:before="120" w:after="120" w:line="259" w:lineRule="auto"/>
        <w:rPr>
          <w:rFonts w:eastAsia="Times New Roman"/>
          <w:lang w:eastAsia="en-AU"/>
        </w:rPr>
      </w:pPr>
      <w:r w:rsidRPr="00A46DB2">
        <w:rPr>
          <w:rFonts w:eastAsia="Times New Roman"/>
          <w:lang w:eastAsia="en-AU"/>
        </w:rPr>
        <w:t xml:space="preserve">The ESS operates under the guidance of the </w:t>
      </w:r>
      <w:hyperlink r:id="rId11" w:tgtFrame="_blank" w:tooltip="SAFECOM Board (SAFECOM)" w:history="1">
        <w:r w:rsidRPr="00A46DB2">
          <w:rPr>
            <w:rFonts w:eastAsia="Times New Roman"/>
            <w:lang w:eastAsia="en-AU"/>
          </w:rPr>
          <w:t>SAFECOM Board</w:t>
        </w:r>
      </w:hyperlink>
      <w:r w:rsidRPr="00A46DB2">
        <w:rPr>
          <w:rFonts w:eastAsia="Times New Roman"/>
          <w:lang w:eastAsia="en-AU"/>
        </w:rPr>
        <w:t xml:space="preserve">, whose members include the Chief Officers of the CFS, MFS and SES and the Chief Executive, SAFECOM. </w:t>
      </w:r>
    </w:p>
    <w:p w14:paraId="4DA48CC3" w14:textId="77777777" w:rsidR="00170FB6" w:rsidRPr="00A46DB2" w:rsidRDefault="00170FB6" w:rsidP="0021301E">
      <w:pPr>
        <w:shd w:val="clear" w:color="auto" w:fill="FFFFFF"/>
        <w:spacing w:before="120" w:after="120" w:line="259" w:lineRule="auto"/>
        <w:rPr>
          <w:rFonts w:eastAsia="Times New Roman"/>
          <w:lang w:eastAsia="en-AU"/>
        </w:rPr>
      </w:pPr>
      <w:r w:rsidRPr="00A46DB2">
        <w:rPr>
          <w:rFonts w:eastAsia="Times New Roman"/>
          <w:lang w:eastAsia="en-AU"/>
        </w:rPr>
        <w:t xml:space="preserve">The activities of the ESS are funded by the </w:t>
      </w:r>
      <w:hyperlink r:id="rId12" w:tgtFrame="_blank" w:tooltip="How is the sector funded? (SAFECOM)" w:history="1">
        <w:r w:rsidRPr="00A46DB2">
          <w:rPr>
            <w:rFonts w:eastAsia="Times New Roman"/>
            <w:lang w:eastAsia="en-AU"/>
          </w:rPr>
          <w:t>Emergency Services Levy</w:t>
        </w:r>
      </w:hyperlink>
      <w:r w:rsidRPr="00A46DB2">
        <w:rPr>
          <w:rFonts w:eastAsia="Times New Roman"/>
          <w:lang w:eastAsia="en-AU"/>
        </w:rPr>
        <w:t xml:space="preserve"> and each </w:t>
      </w:r>
      <w:r>
        <w:rPr>
          <w:rFonts w:eastAsia="Times New Roman"/>
          <w:lang w:eastAsia="en-AU"/>
        </w:rPr>
        <w:t xml:space="preserve">Emergency Services </w:t>
      </w:r>
      <w:r w:rsidRPr="00A46DB2">
        <w:rPr>
          <w:rFonts w:eastAsia="Times New Roman"/>
          <w:lang w:eastAsia="en-AU"/>
        </w:rPr>
        <w:t xml:space="preserve">Agency reports to the </w:t>
      </w:r>
      <w:hyperlink r:id="rId13" w:tgtFrame="_blank" w:tooltip="Minister's Message (SAFECOM)" w:history="1">
        <w:r w:rsidRPr="00A46DB2">
          <w:rPr>
            <w:rFonts w:eastAsia="Times New Roman"/>
            <w:lang w:eastAsia="en-AU"/>
          </w:rPr>
          <w:t>Minister for Emergency Services</w:t>
        </w:r>
      </w:hyperlink>
      <w:r w:rsidRPr="00A46DB2">
        <w:rPr>
          <w:rFonts w:eastAsia="Times New Roman"/>
          <w:lang w:eastAsia="en-AU"/>
        </w:rPr>
        <w:t>.</w:t>
      </w:r>
    </w:p>
    <w:p w14:paraId="5713B179" w14:textId="7936F1CB" w:rsidR="007A0915" w:rsidRDefault="007A0915" w:rsidP="004C2C14">
      <w:pPr>
        <w:pStyle w:val="Heading1"/>
      </w:pPr>
      <w:bookmarkStart w:id="4" w:name="_Toc47632741"/>
      <w:bookmarkStart w:id="5" w:name="_Toc49951750"/>
      <w:bookmarkEnd w:id="2"/>
      <w:r w:rsidRPr="009728DF">
        <w:lastRenderedPageBreak/>
        <w:t>Strategic Context</w:t>
      </w:r>
      <w:bookmarkEnd w:id="4"/>
      <w:bookmarkEnd w:id="5"/>
    </w:p>
    <w:p w14:paraId="078F3FAF" w14:textId="77777777" w:rsidR="00814493" w:rsidRPr="00A46DB2" w:rsidRDefault="00814493" w:rsidP="00814493">
      <w:pPr>
        <w:spacing w:before="120" w:after="120" w:line="259" w:lineRule="auto"/>
      </w:pPr>
      <w:bookmarkStart w:id="6" w:name="_Toc47632742"/>
      <w:r w:rsidRPr="00A46DB2">
        <w:t xml:space="preserve">This Disability Action and Inclusion Plan (DAIP) sets out the strategies, actions and measures that ESS Agencies will adopt to improve access and inclusion for people with disabilities and support South Australia to achieve the vision and aims set out in </w:t>
      </w:r>
      <w:r>
        <w:t xml:space="preserve">the State’s Disability Inclusion Plan </w:t>
      </w:r>
      <w:r w:rsidRPr="00A46DB2">
        <w:t>2019-2023</w:t>
      </w:r>
      <w:r>
        <w:t xml:space="preserve"> (Inclusive SA)</w:t>
      </w:r>
      <w:r w:rsidRPr="00A46DB2">
        <w:t xml:space="preserve">. </w:t>
      </w:r>
    </w:p>
    <w:p w14:paraId="1D8AD29A" w14:textId="77777777" w:rsidR="00814493" w:rsidRPr="00A46DB2" w:rsidRDefault="00814493" w:rsidP="00814493">
      <w:pPr>
        <w:spacing w:before="120" w:after="120" w:line="259" w:lineRule="auto"/>
      </w:pPr>
      <w:r w:rsidRPr="00A46DB2">
        <w:t xml:space="preserve">Each of the actions contained in this </w:t>
      </w:r>
      <w:r>
        <w:t>DAIP</w:t>
      </w:r>
      <w:r w:rsidRPr="00A46DB2">
        <w:t xml:space="preserve"> are aligned to the objects and principles of the Disability Inclusion Act 2018</w:t>
      </w:r>
      <w:r w:rsidRPr="00A46DB2">
        <w:rPr>
          <w:i/>
        </w:rPr>
        <w:t xml:space="preserve"> </w:t>
      </w:r>
      <w:r w:rsidRPr="00A46DB2">
        <w:t xml:space="preserve">and the </w:t>
      </w:r>
      <w:r>
        <w:t>four themes that underpin</w:t>
      </w:r>
      <w:r w:rsidRPr="00A46DB2">
        <w:t xml:space="preserve"> Inclusive SA</w:t>
      </w:r>
      <w:r w:rsidRPr="00A46DB2">
        <w:rPr>
          <w:i/>
        </w:rPr>
        <w:t>.</w:t>
      </w:r>
      <w:r w:rsidRPr="00A46DB2">
        <w:t xml:space="preserve"> </w:t>
      </w:r>
    </w:p>
    <w:p w14:paraId="71BE0FFF" w14:textId="77777777" w:rsidR="00814493" w:rsidRPr="00A46DB2" w:rsidRDefault="00814493" w:rsidP="00814493">
      <w:pPr>
        <w:spacing w:before="120" w:after="120" w:line="259" w:lineRule="auto"/>
        <w:rPr>
          <w:rFonts w:eastAsia="Times New Roman"/>
          <w:lang w:eastAsia="en-AU"/>
        </w:rPr>
      </w:pPr>
      <w:r w:rsidRPr="00A46DB2">
        <w:t>Through its alignment to the Disability Inclusion Act 2018 and Inclusive SA</w:t>
      </w:r>
      <w:r w:rsidRPr="00A46DB2">
        <w:rPr>
          <w:i/>
        </w:rPr>
        <w:t xml:space="preserve"> </w:t>
      </w:r>
      <w:r w:rsidRPr="00A46DB2">
        <w:t xml:space="preserve">this DAIP also aligns </w:t>
      </w:r>
      <w:r w:rsidRPr="00A46DB2">
        <w:rPr>
          <w:rFonts w:eastAsia="Times New Roman"/>
          <w:lang w:eastAsia="en-AU"/>
        </w:rPr>
        <w:t xml:space="preserve">with the Australian </w:t>
      </w:r>
      <w:hyperlink r:id="rId14" w:history="1">
        <w:r w:rsidRPr="00A46DB2">
          <w:rPr>
            <w:rFonts w:eastAsia="Times New Roman"/>
            <w:lang w:eastAsia="en-AU"/>
          </w:rPr>
          <w:t>National Disability Strategy</w:t>
        </w:r>
      </w:hyperlink>
      <w:r w:rsidRPr="00A46DB2">
        <w:rPr>
          <w:rFonts w:eastAsia="Times New Roman"/>
          <w:lang w:eastAsia="en-AU"/>
        </w:rPr>
        <w:t xml:space="preserve"> and Australia’s obligations under the United Nations Convention on the Rights of Persons with Disabilities. </w:t>
      </w:r>
    </w:p>
    <w:p w14:paraId="05B1ED35" w14:textId="2E205AF2" w:rsidR="007A0915" w:rsidRDefault="007A0915" w:rsidP="004C2C14">
      <w:pPr>
        <w:pStyle w:val="Heading1"/>
      </w:pPr>
      <w:bookmarkStart w:id="7" w:name="_Toc49951751"/>
      <w:r w:rsidRPr="009728DF">
        <w:t>Our vision</w:t>
      </w:r>
      <w:bookmarkEnd w:id="6"/>
      <w:bookmarkEnd w:id="7"/>
    </w:p>
    <w:p w14:paraId="43B6F797" w14:textId="77777777" w:rsidR="00170FB6" w:rsidRPr="00A46DB2" w:rsidRDefault="00170FB6" w:rsidP="00170FB6">
      <w:pPr>
        <w:rPr>
          <w:b/>
          <w:bCs/>
        </w:rPr>
      </w:pPr>
      <w:r>
        <w:t>T</w:t>
      </w:r>
      <w:r w:rsidRPr="00A46DB2">
        <w:t>o be respectful and inclusive of people of all abilities.</w:t>
      </w:r>
    </w:p>
    <w:p w14:paraId="7C85B48C" w14:textId="77777777" w:rsidR="006E7E32" w:rsidRPr="004C2C14" w:rsidRDefault="006E7E32" w:rsidP="004C2C14">
      <w:pPr>
        <w:pStyle w:val="Heading1"/>
      </w:pPr>
      <w:bookmarkStart w:id="8" w:name="_Toc47632744"/>
      <w:bookmarkStart w:id="9" w:name="_Toc49951752"/>
      <w:r w:rsidRPr="004C2C14">
        <w:t>Relationship to other policies, strategies, frameworks</w:t>
      </w:r>
      <w:bookmarkEnd w:id="8"/>
      <w:bookmarkEnd w:id="9"/>
    </w:p>
    <w:p w14:paraId="5A86D83B" w14:textId="77777777" w:rsidR="00170FB6" w:rsidRPr="00A46DB2" w:rsidRDefault="00170FB6" w:rsidP="0021301E">
      <w:pPr>
        <w:spacing w:after="160"/>
      </w:pPr>
      <w:r w:rsidRPr="00A46DB2">
        <w:t xml:space="preserve">This Plan has been developed within the following legislative and policy framework: </w:t>
      </w:r>
    </w:p>
    <w:p w14:paraId="022243A7" w14:textId="77777777" w:rsidR="00170FB6" w:rsidRPr="00A46DB2" w:rsidRDefault="00170FB6" w:rsidP="0021301E">
      <w:pPr>
        <w:spacing w:after="160"/>
        <w:rPr>
          <w:b/>
        </w:rPr>
      </w:pPr>
      <w:r w:rsidRPr="00A46DB2">
        <w:rPr>
          <w:b/>
        </w:rPr>
        <w:t xml:space="preserve">State </w:t>
      </w:r>
    </w:p>
    <w:p w14:paraId="778A0693" w14:textId="77777777" w:rsidR="00170FB6" w:rsidRPr="00A46DB2" w:rsidRDefault="00170FB6" w:rsidP="0021301E">
      <w:pPr>
        <w:spacing w:after="160"/>
      </w:pPr>
      <w:r w:rsidRPr="00A46DB2">
        <w:t xml:space="preserve">Disability Inclusion Act 2018 </w:t>
      </w:r>
    </w:p>
    <w:p w14:paraId="052B3C5B" w14:textId="77777777" w:rsidR="00170FB6" w:rsidRPr="00A46DB2" w:rsidRDefault="00170FB6" w:rsidP="0021301E">
      <w:pPr>
        <w:spacing w:after="160"/>
      </w:pPr>
      <w:r w:rsidRPr="00A46DB2">
        <w:t xml:space="preserve">State Disability Inclusion Plan 2019-2023 </w:t>
      </w:r>
    </w:p>
    <w:p w14:paraId="66B71858" w14:textId="77777777" w:rsidR="00170FB6" w:rsidRPr="00A46DB2" w:rsidRDefault="00170FB6" w:rsidP="0021301E">
      <w:pPr>
        <w:spacing w:after="160"/>
      </w:pPr>
      <w:r w:rsidRPr="00A46DB2">
        <w:t xml:space="preserve">The South Australian Equal Opportunity Act 1984 </w:t>
      </w:r>
    </w:p>
    <w:p w14:paraId="192DC508" w14:textId="77777777" w:rsidR="00170FB6" w:rsidRPr="00A46DB2" w:rsidRDefault="00170FB6" w:rsidP="0021301E">
      <w:pPr>
        <w:spacing w:after="160"/>
      </w:pPr>
      <w:r w:rsidRPr="00A46DB2">
        <w:t>Fire and Emergency Services Act 2005</w:t>
      </w:r>
    </w:p>
    <w:p w14:paraId="0BEC8E50" w14:textId="77777777" w:rsidR="00170FB6" w:rsidRPr="00A46DB2" w:rsidRDefault="00170FB6" w:rsidP="0021301E">
      <w:pPr>
        <w:spacing w:after="160"/>
      </w:pPr>
      <w:r w:rsidRPr="00A46DB2">
        <w:t xml:space="preserve">Public Sector Act 2009 </w:t>
      </w:r>
    </w:p>
    <w:p w14:paraId="0D1C54B4" w14:textId="77777777" w:rsidR="00170FB6" w:rsidRPr="00A46DB2" w:rsidRDefault="00170FB6" w:rsidP="0021301E">
      <w:pPr>
        <w:spacing w:after="160"/>
      </w:pPr>
      <w:r w:rsidRPr="00A46DB2">
        <w:t xml:space="preserve">Code of Ethics for South Australian Public Sector Employees </w:t>
      </w:r>
    </w:p>
    <w:p w14:paraId="12EA355D" w14:textId="77777777" w:rsidR="00170FB6" w:rsidRPr="00A46DB2" w:rsidRDefault="00170FB6" w:rsidP="0021301E">
      <w:pPr>
        <w:spacing w:after="160"/>
        <w:rPr>
          <w:b/>
        </w:rPr>
      </w:pPr>
      <w:r w:rsidRPr="00A46DB2">
        <w:rPr>
          <w:b/>
        </w:rPr>
        <w:t>Commonwealth</w:t>
      </w:r>
    </w:p>
    <w:p w14:paraId="3E0DFE90" w14:textId="77777777" w:rsidR="00170FB6" w:rsidRPr="00A46DB2" w:rsidRDefault="00170FB6" w:rsidP="0021301E">
      <w:pPr>
        <w:spacing w:after="160"/>
      </w:pPr>
      <w:r w:rsidRPr="00A46DB2">
        <w:t xml:space="preserve">The Disability Discrimination Act 1992  </w:t>
      </w:r>
    </w:p>
    <w:p w14:paraId="39EBA29E" w14:textId="77777777" w:rsidR="00170FB6" w:rsidRPr="00A46DB2" w:rsidRDefault="00170FB6" w:rsidP="0021301E">
      <w:pPr>
        <w:spacing w:after="160"/>
      </w:pPr>
      <w:r w:rsidRPr="00A46DB2">
        <w:t xml:space="preserve">National Disability Strategy 2010–2020 </w:t>
      </w:r>
    </w:p>
    <w:p w14:paraId="1FCA6C1B" w14:textId="77777777" w:rsidR="00170FB6" w:rsidRPr="00A46DB2" w:rsidRDefault="00170FB6" w:rsidP="0021301E">
      <w:pPr>
        <w:spacing w:after="160"/>
      </w:pPr>
      <w:r w:rsidRPr="00A46DB2">
        <w:t xml:space="preserve">Disability (Access to Premises - Buildings) Standards 2010 </w:t>
      </w:r>
    </w:p>
    <w:p w14:paraId="33A20015" w14:textId="77777777" w:rsidR="00170FB6" w:rsidRPr="00A46DB2" w:rsidRDefault="00170FB6" w:rsidP="0021301E">
      <w:pPr>
        <w:spacing w:after="160"/>
        <w:rPr>
          <w:b/>
        </w:rPr>
      </w:pPr>
      <w:r w:rsidRPr="00A46DB2">
        <w:rPr>
          <w:b/>
        </w:rPr>
        <w:t>International</w:t>
      </w:r>
    </w:p>
    <w:p w14:paraId="68E9E8EA" w14:textId="77777777" w:rsidR="00170FB6" w:rsidRPr="00A46DB2" w:rsidRDefault="00170FB6" w:rsidP="0021301E">
      <w:pPr>
        <w:spacing w:after="160"/>
      </w:pPr>
      <w:r w:rsidRPr="00A46DB2">
        <w:t xml:space="preserve">United Nations World Report on Disability 2011 </w:t>
      </w:r>
    </w:p>
    <w:p w14:paraId="70993731" w14:textId="77777777" w:rsidR="00170FB6" w:rsidRPr="00A46DB2" w:rsidRDefault="00170FB6" w:rsidP="0021301E">
      <w:pPr>
        <w:spacing w:after="160"/>
      </w:pPr>
      <w:r w:rsidRPr="00A46DB2">
        <w:lastRenderedPageBreak/>
        <w:t xml:space="preserve">United Nations Convention on the Rights of Persons with Disabilities 2007 </w:t>
      </w:r>
    </w:p>
    <w:p w14:paraId="6B15C8F8" w14:textId="59B36A6B" w:rsidR="00916F7A" w:rsidRPr="009728DF" w:rsidRDefault="00916F7A">
      <w:pPr>
        <w:spacing w:after="120"/>
        <w:rPr>
          <w:b/>
          <w:bCs/>
          <w:highlight w:val="yellow"/>
        </w:rPr>
      </w:pPr>
    </w:p>
    <w:p w14:paraId="53066CCD" w14:textId="77777777" w:rsidR="00916F7A" w:rsidRPr="009728DF" w:rsidRDefault="00916F7A">
      <w:pPr>
        <w:spacing w:after="120"/>
        <w:rPr>
          <w:b/>
          <w:bCs/>
          <w:highlight w:val="yellow"/>
        </w:rPr>
        <w:sectPr w:rsidR="00916F7A" w:rsidRPr="009728DF" w:rsidSect="000A59D9">
          <w:footerReference w:type="default" r:id="rId15"/>
          <w:pgSz w:w="11906" w:h="16838"/>
          <w:pgMar w:top="1134" w:right="1134" w:bottom="1134" w:left="1134" w:header="709" w:footer="709" w:gutter="0"/>
          <w:cols w:space="708"/>
          <w:docGrid w:linePitch="360"/>
        </w:sectPr>
      </w:pPr>
    </w:p>
    <w:tbl>
      <w:tblPr>
        <w:tblStyle w:val="PlainTable3"/>
        <w:tblW w:w="14459" w:type="dxa"/>
        <w:tblLayout w:type="fixed"/>
        <w:tblLook w:val="04A0" w:firstRow="1" w:lastRow="0" w:firstColumn="1" w:lastColumn="0" w:noHBand="0" w:noVBand="1"/>
      </w:tblPr>
      <w:tblGrid>
        <w:gridCol w:w="446"/>
        <w:gridCol w:w="4799"/>
        <w:gridCol w:w="4584"/>
        <w:gridCol w:w="4630"/>
      </w:tblGrid>
      <w:tr w:rsidR="00C12947" w:rsidRPr="009728DF" w14:paraId="7FB614C7" w14:textId="08D30084" w:rsidTr="00D366BB">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14459" w:type="dxa"/>
            <w:gridSpan w:val="4"/>
            <w:tcBorders>
              <w:bottom w:val="none" w:sz="0" w:space="0" w:color="auto"/>
            </w:tcBorders>
          </w:tcPr>
          <w:p w14:paraId="21C78EEA" w14:textId="44E8D893" w:rsidR="00C12947" w:rsidRPr="004C2C14" w:rsidRDefault="00C12947" w:rsidP="004C2C14">
            <w:pPr>
              <w:pStyle w:val="Heading1"/>
              <w:outlineLvl w:val="0"/>
              <w:rPr>
                <w:b/>
              </w:rPr>
            </w:pPr>
            <w:bookmarkStart w:id="10" w:name="_Toc47632748"/>
            <w:bookmarkStart w:id="11" w:name="_Toc49951753"/>
            <w:r w:rsidRPr="004C2C14">
              <w:rPr>
                <w:b/>
              </w:rPr>
              <w:lastRenderedPageBreak/>
              <w:t>Inclusive communities for all</w:t>
            </w:r>
            <w:bookmarkEnd w:id="10"/>
            <w:bookmarkEnd w:id="11"/>
          </w:p>
        </w:tc>
      </w:tr>
      <w:tr w:rsidR="0010281C" w:rsidRPr="009728DF" w14:paraId="700554E3" w14:textId="14AC098C" w:rsidTr="00D366B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459" w:type="dxa"/>
            <w:gridSpan w:val="4"/>
            <w:tcBorders>
              <w:right w:val="none" w:sz="0" w:space="0" w:color="auto"/>
            </w:tcBorders>
          </w:tcPr>
          <w:p w14:paraId="26F6F150" w14:textId="6658961D" w:rsidR="0010281C" w:rsidRPr="0097228E" w:rsidRDefault="0010281C" w:rsidP="0081119C">
            <w:pPr>
              <w:pStyle w:val="Tablereflist"/>
              <w:numPr>
                <w:ilvl w:val="0"/>
                <w:numId w:val="0"/>
              </w:numPr>
              <w:tabs>
                <w:tab w:val="clear" w:pos="284"/>
                <w:tab w:val="left" w:pos="65"/>
              </w:tabs>
              <w:spacing w:before="27" w:after="27"/>
              <w:contextualSpacing w:val="0"/>
              <w:rPr>
                <w:rFonts w:ascii="Arial" w:hAnsi="Arial"/>
                <w:b w:val="0"/>
                <w:sz w:val="24"/>
              </w:rPr>
            </w:pPr>
            <w:r w:rsidRPr="0081119C">
              <w:rPr>
                <w:rFonts w:ascii="Arial" w:hAnsi="Arial"/>
                <w:b w:val="0"/>
                <w:caps w:val="0"/>
                <w:sz w:val="24"/>
              </w:rPr>
              <w:t xml:space="preserve">Social inclusion is a priority for people living with disability as it affects all aspects of their lives. It is our aim that the contributions and rights of people living with disability are valued and understood by all </w:t>
            </w:r>
            <w:r>
              <w:rPr>
                <w:rFonts w:ascii="Arial" w:hAnsi="Arial"/>
                <w:b w:val="0"/>
                <w:caps w:val="0"/>
                <w:sz w:val="24"/>
              </w:rPr>
              <w:t>South A</w:t>
            </w:r>
            <w:r w:rsidRPr="0081119C">
              <w:rPr>
                <w:rFonts w:ascii="Arial" w:hAnsi="Arial"/>
                <w:b w:val="0"/>
                <w:caps w:val="0"/>
                <w:sz w:val="24"/>
              </w:rPr>
              <w:t>ustralians and that their rights are promoted, upheld and protected. We also want to ensure that people living with disability are supported to advocate for their own rights.</w:t>
            </w:r>
          </w:p>
        </w:tc>
      </w:tr>
      <w:tr w:rsidR="0010281C" w:rsidRPr="009728DF" w14:paraId="6D503163" w14:textId="45F0B6CE" w:rsidTr="00D366BB">
        <w:trPr>
          <w:trHeight w:val="415"/>
        </w:trPr>
        <w:tc>
          <w:tcPr>
            <w:cnfStyle w:val="001000000000" w:firstRow="0" w:lastRow="0" w:firstColumn="1" w:lastColumn="0" w:oddVBand="0" w:evenVBand="0" w:oddHBand="0" w:evenHBand="0" w:firstRowFirstColumn="0" w:firstRowLastColumn="0" w:lastRowFirstColumn="0" w:lastRowLastColumn="0"/>
            <w:tcW w:w="14459" w:type="dxa"/>
            <w:gridSpan w:val="4"/>
            <w:tcBorders>
              <w:right w:val="none" w:sz="0" w:space="0" w:color="auto"/>
            </w:tcBorders>
          </w:tcPr>
          <w:p w14:paraId="6DD0DF52" w14:textId="77777777" w:rsidR="0010281C" w:rsidRPr="0081119C" w:rsidRDefault="0010281C" w:rsidP="00D155B9">
            <w:pPr>
              <w:spacing w:before="27" w:after="27"/>
            </w:pPr>
            <w:r w:rsidRPr="0081119C">
              <w:rPr>
                <w:caps w:val="0"/>
              </w:rPr>
              <w:t>Priority 1: involvement in the community</w:t>
            </w:r>
          </w:p>
          <w:p w14:paraId="01143A0A" w14:textId="77777777" w:rsidR="0010281C" w:rsidRPr="0081119C" w:rsidRDefault="0010281C" w:rsidP="00D155B9">
            <w:pPr>
              <w:spacing w:before="27" w:after="27"/>
            </w:pPr>
            <w:r w:rsidRPr="0081119C">
              <w:rPr>
                <w:caps w:val="0"/>
              </w:rPr>
              <w:t>Priority 2: improving community understanding and awareness</w:t>
            </w:r>
          </w:p>
          <w:p w14:paraId="3EA1DAF2" w14:textId="2F34C88B" w:rsidR="0010281C" w:rsidRPr="0081119C" w:rsidRDefault="0010281C" w:rsidP="00D155B9">
            <w:pPr>
              <w:spacing w:before="27" w:after="27"/>
            </w:pPr>
            <w:r w:rsidRPr="0081119C">
              <w:rPr>
                <w:caps w:val="0"/>
              </w:rPr>
              <w:t>Priority 3: promoting the rights of people living with disability</w:t>
            </w:r>
          </w:p>
        </w:tc>
      </w:tr>
      <w:tr w:rsidR="007010BA" w:rsidRPr="009728DF" w14:paraId="6B3D3C61" w14:textId="47A27089" w:rsidTr="00D366B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245" w:type="dxa"/>
            <w:gridSpan w:val="2"/>
            <w:tcBorders>
              <w:right w:val="none" w:sz="0" w:space="0" w:color="auto"/>
            </w:tcBorders>
          </w:tcPr>
          <w:p w14:paraId="0A358B4C" w14:textId="30C16D72" w:rsidR="007010BA" w:rsidRPr="0081119C" w:rsidRDefault="007010BA" w:rsidP="00D71769">
            <w:pPr>
              <w:pStyle w:val="Tabletext"/>
              <w:spacing w:before="27" w:after="27"/>
              <w:jc w:val="center"/>
            </w:pPr>
            <w:r w:rsidRPr="0081119C">
              <w:br w:type="page"/>
            </w:r>
            <w:r w:rsidRPr="0081119C">
              <w:rPr>
                <w:caps w:val="0"/>
              </w:rPr>
              <w:t>ACTION</w:t>
            </w:r>
          </w:p>
        </w:tc>
        <w:tc>
          <w:tcPr>
            <w:tcW w:w="4584" w:type="dxa"/>
            <w:tcBorders>
              <w:left w:val="nil"/>
            </w:tcBorders>
          </w:tcPr>
          <w:p w14:paraId="4638807B" w14:textId="589D00B3" w:rsidR="007010BA" w:rsidRPr="0081119C" w:rsidRDefault="007010BA" w:rsidP="00D71769">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4"/>
              </w:rPr>
            </w:pPr>
            <w:r w:rsidRPr="0081119C">
              <w:rPr>
                <w:rFonts w:ascii="Arial" w:hAnsi="Arial"/>
                <w:b/>
                <w:sz w:val="24"/>
              </w:rPr>
              <w:t>MEASURABLE TARGET</w:t>
            </w:r>
          </w:p>
        </w:tc>
        <w:tc>
          <w:tcPr>
            <w:tcW w:w="4630" w:type="dxa"/>
            <w:tcBorders>
              <w:left w:val="nil"/>
            </w:tcBorders>
          </w:tcPr>
          <w:p w14:paraId="3DC420F8" w14:textId="36D1463B" w:rsidR="007010BA" w:rsidRPr="0081119C" w:rsidRDefault="00657178" w:rsidP="00D71769">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sz w:val="24"/>
              </w:rPr>
            </w:pPr>
            <w:r>
              <w:rPr>
                <w:rFonts w:ascii="Arial" w:hAnsi="Arial"/>
                <w:b/>
                <w:sz w:val="24"/>
              </w:rPr>
              <w:t>AGENCY</w:t>
            </w:r>
          </w:p>
        </w:tc>
      </w:tr>
      <w:tr w:rsidR="007010BA" w:rsidRPr="009728DF" w14:paraId="79A4BA39" w14:textId="3073AD37" w:rsidTr="00D366BB">
        <w:tc>
          <w:tcPr>
            <w:cnfStyle w:val="001000000000" w:firstRow="0" w:lastRow="0" w:firstColumn="1" w:lastColumn="0" w:oddVBand="0" w:evenVBand="0" w:oddHBand="0" w:evenHBand="0" w:firstRowFirstColumn="0" w:firstRowLastColumn="0" w:lastRowFirstColumn="0" w:lastRowLastColumn="0"/>
            <w:tcW w:w="446" w:type="dxa"/>
          </w:tcPr>
          <w:p w14:paraId="0A5FB1DF" w14:textId="27738AEC" w:rsidR="007010BA" w:rsidRPr="009728DF" w:rsidRDefault="007010BA" w:rsidP="00A54ACE">
            <w:pPr>
              <w:pStyle w:val="Tabletext"/>
              <w:numPr>
                <w:ilvl w:val="0"/>
                <w:numId w:val="21"/>
              </w:numPr>
              <w:ind w:left="82" w:hanging="82"/>
            </w:pPr>
          </w:p>
        </w:tc>
        <w:tc>
          <w:tcPr>
            <w:tcW w:w="4799" w:type="dxa"/>
          </w:tcPr>
          <w:p w14:paraId="7EC448AB" w14:textId="4114ACEE" w:rsidR="007010BA" w:rsidRPr="00BC7E2A" w:rsidRDefault="007010BA" w:rsidP="00C12947">
            <w:pPr>
              <w:spacing w:line="259" w:lineRule="auto"/>
              <w:ind w:right="-23"/>
              <w:cnfStyle w:val="000000000000" w:firstRow="0" w:lastRow="0" w:firstColumn="0" w:lastColumn="0" w:oddVBand="0" w:evenVBand="0" w:oddHBand="0" w:evenHBand="0" w:firstRowFirstColumn="0" w:firstRowLastColumn="0" w:lastRowFirstColumn="0" w:lastRowLastColumn="0"/>
            </w:pPr>
            <w:r w:rsidRPr="00BC7E2A">
              <w:t>Ensure that all internal and external stakeholder related activities and events are accessible to all members of the community including people with a disability.</w:t>
            </w:r>
          </w:p>
        </w:tc>
        <w:tc>
          <w:tcPr>
            <w:tcW w:w="4584" w:type="dxa"/>
          </w:tcPr>
          <w:p w14:paraId="3EE212C0" w14:textId="77777777" w:rsidR="00A829CE" w:rsidRPr="00A97D06" w:rsidRDefault="00A829CE" w:rsidP="00083AFB">
            <w:pPr>
              <w:pStyle w:val="BulletList"/>
              <w:numPr>
                <w:ilvl w:val="0"/>
                <w:numId w:val="0"/>
              </w:numPr>
              <w:tabs>
                <w:tab w:val="clear" w:pos="426"/>
                <w:tab w:val="left" w:pos="97"/>
              </w:tabs>
              <w:spacing w:before="0" w:after="27" w:line="259" w:lineRule="auto"/>
              <w:cnfStyle w:val="000000000000" w:firstRow="0" w:lastRow="0" w:firstColumn="0" w:lastColumn="0" w:oddVBand="0" w:evenVBand="0" w:oddHBand="0" w:evenHBand="0" w:firstRowFirstColumn="0" w:firstRowLastColumn="0" w:lastRowFirstColumn="0" w:lastRowLastColumn="0"/>
              <w:rPr>
                <w:bCs/>
              </w:rPr>
            </w:pPr>
            <w:r w:rsidRPr="00A97D06">
              <w:rPr>
                <w:bCs/>
              </w:rPr>
              <w:t>Communication, community engagement</w:t>
            </w:r>
            <w:r>
              <w:rPr>
                <w:bCs/>
              </w:rPr>
              <w:t xml:space="preserve">, </w:t>
            </w:r>
            <w:r w:rsidRPr="00A97D06">
              <w:rPr>
                <w:bCs/>
              </w:rPr>
              <w:t>event management strategies</w:t>
            </w:r>
            <w:r>
              <w:rPr>
                <w:bCs/>
              </w:rPr>
              <w:t xml:space="preserve"> and</w:t>
            </w:r>
            <w:r w:rsidRPr="00A97D06">
              <w:rPr>
                <w:bCs/>
              </w:rPr>
              <w:t xml:space="preserve"> frameworks give due consideration to access and inclusion requirements.</w:t>
            </w:r>
          </w:p>
          <w:p w14:paraId="25AA1EE6" w14:textId="77777777" w:rsidR="002332E2" w:rsidRPr="00A97D06" w:rsidRDefault="002332E2" w:rsidP="004D3AA0">
            <w:pPr>
              <w:pStyle w:val="BulletList"/>
              <w:numPr>
                <w:ilvl w:val="0"/>
                <w:numId w:val="0"/>
              </w:numPr>
              <w:tabs>
                <w:tab w:val="clear" w:pos="426"/>
                <w:tab w:val="left" w:pos="97"/>
              </w:tabs>
              <w:spacing w:before="120" w:after="27" w:line="259" w:lineRule="auto"/>
              <w:cnfStyle w:val="000000000000" w:firstRow="0" w:lastRow="0" w:firstColumn="0" w:lastColumn="0" w:oddVBand="0" w:evenVBand="0" w:oddHBand="0" w:evenHBand="0" w:firstRowFirstColumn="0" w:firstRowLastColumn="0" w:lastRowFirstColumn="0" w:lastRowLastColumn="0"/>
              <w:rPr>
                <w:bCs/>
              </w:rPr>
            </w:pPr>
            <w:r w:rsidRPr="00A97D06">
              <w:rPr>
                <w:bCs/>
              </w:rPr>
              <w:t xml:space="preserve">The proportion of people living with disability who attend Agency </w:t>
            </w:r>
            <w:r w:rsidRPr="00A97D06">
              <w:t xml:space="preserve">events, meetings, conferences, workshops. </w:t>
            </w:r>
          </w:p>
          <w:p w14:paraId="11ED1022" w14:textId="59D7FF4F" w:rsidR="007010BA" w:rsidRPr="00BC7E2A" w:rsidRDefault="007010BA" w:rsidP="00BC7E2A">
            <w:pPr>
              <w:pStyle w:val="Tablereflist"/>
              <w:numPr>
                <w:ilvl w:val="0"/>
                <w:numId w:val="0"/>
              </w:numPr>
              <w:tabs>
                <w:tab w:val="clear" w:pos="284"/>
                <w:tab w:val="left" w:pos="65"/>
              </w:tabs>
              <w:ind w:left="202"/>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630" w:type="dxa"/>
          </w:tcPr>
          <w:p w14:paraId="60C8E9B3" w14:textId="0BA63409" w:rsidR="007010BA" w:rsidRPr="005D0AEE" w:rsidRDefault="0089080F" w:rsidP="00BC7E2A">
            <w:pPr>
              <w:pStyle w:val="BulletList"/>
              <w:numPr>
                <w:ilvl w:val="0"/>
                <w:numId w:val="0"/>
              </w:numPr>
              <w:tabs>
                <w:tab w:val="clear" w:pos="426"/>
                <w:tab w:val="left" w:pos="97"/>
              </w:tabs>
              <w:spacing w:before="0" w:after="0" w:line="259" w:lineRule="auto"/>
              <w:ind w:left="202"/>
              <w:cnfStyle w:val="000000000000" w:firstRow="0" w:lastRow="0" w:firstColumn="0" w:lastColumn="0" w:oddVBand="0" w:evenVBand="0" w:oddHBand="0" w:evenHBand="0" w:firstRowFirstColumn="0" w:firstRowLastColumn="0" w:lastRowFirstColumn="0" w:lastRowLastColumn="0"/>
              <w:rPr>
                <w:bCs/>
              </w:rPr>
            </w:pPr>
            <w:r w:rsidRPr="005D0AEE">
              <w:rPr>
                <w:bCs/>
              </w:rPr>
              <w:t xml:space="preserve">SAFECOM, </w:t>
            </w:r>
            <w:r w:rsidR="002B6E74" w:rsidRPr="005D0AEE">
              <w:rPr>
                <w:bCs/>
              </w:rPr>
              <w:t>MFS</w:t>
            </w:r>
            <w:r w:rsidR="00B0323D" w:rsidRPr="005D0AEE">
              <w:rPr>
                <w:bCs/>
              </w:rPr>
              <w:t>, CFS, SES</w:t>
            </w:r>
          </w:p>
        </w:tc>
      </w:tr>
      <w:tr w:rsidR="007010BA" w:rsidRPr="009728DF" w14:paraId="5929C8CD" w14:textId="52023C70"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508E2311" w14:textId="6EBAA6CC" w:rsidR="007010BA" w:rsidRPr="009728DF" w:rsidRDefault="007010BA" w:rsidP="00D50C76">
            <w:pPr>
              <w:pStyle w:val="Tabletext"/>
              <w:numPr>
                <w:ilvl w:val="0"/>
                <w:numId w:val="21"/>
              </w:numPr>
              <w:ind w:left="82" w:hanging="82"/>
            </w:pPr>
          </w:p>
        </w:tc>
        <w:tc>
          <w:tcPr>
            <w:tcW w:w="4799" w:type="dxa"/>
          </w:tcPr>
          <w:p w14:paraId="0B264064" w14:textId="77777777" w:rsidR="00D8296A" w:rsidRPr="00A65C8C" w:rsidRDefault="00D8296A" w:rsidP="00D8296A">
            <w:pPr>
              <w:cnfStyle w:val="000000100000" w:firstRow="0" w:lastRow="0" w:firstColumn="0" w:lastColumn="0" w:oddVBand="0" w:evenVBand="0" w:oddHBand="1" w:evenHBand="0" w:firstRowFirstColumn="0" w:firstRowLastColumn="0" w:lastRowFirstColumn="0" w:lastRowLastColumn="0"/>
              <w:rPr>
                <w:b/>
              </w:rPr>
            </w:pPr>
            <w:r w:rsidRPr="00A65C8C">
              <w:t>Public facing information, publications</w:t>
            </w:r>
            <w:r>
              <w:t xml:space="preserve"> and </w:t>
            </w:r>
            <w:r w:rsidRPr="00A65C8C">
              <w:t>resources to be provided in a range of alternate formats wherever possible.</w:t>
            </w:r>
          </w:p>
          <w:p w14:paraId="7D803D32" w14:textId="043FB619" w:rsidR="007010BA" w:rsidRPr="00BC7E2A" w:rsidRDefault="007010BA" w:rsidP="00D50C76">
            <w:pPr>
              <w:pStyle w:val="Tabletext"/>
              <w:cnfStyle w:val="000000100000" w:firstRow="0" w:lastRow="0" w:firstColumn="0" w:lastColumn="0" w:oddVBand="0" w:evenVBand="0" w:oddHBand="1" w:evenHBand="0" w:firstRowFirstColumn="0" w:firstRowLastColumn="0" w:lastRowFirstColumn="0" w:lastRowLastColumn="0"/>
            </w:pPr>
          </w:p>
        </w:tc>
        <w:tc>
          <w:tcPr>
            <w:tcW w:w="4584" w:type="dxa"/>
          </w:tcPr>
          <w:p w14:paraId="4C83D9B8" w14:textId="77777777" w:rsidR="00B20C7C" w:rsidRPr="008651E8" w:rsidRDefault="00B20C7C" w:rsidP="00B20C7C">
            <w:pPr>
              <w:pStyle w:val="Tablereflist"/>
              <w:numPr>
                <w:ilvl w:val="0"/>
                <w:numId w:val="0"/>
              </w:numPr>
              <w:tabs>
                <w:tab w:val="clear" w:pos="284"/>
                <w:tab w:val="left" w:pos="65"/>
              </w:tabs>
              <w:spacing w:after="27"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8651E8">
              <w:rPr>
                <w:rFonts w:ascii="Arial" w:hAnsi="Arial"/>
                <w:bCs/>
                <w:sz w:val="24"/>
              </w:rPr>
              <w:t>Public facing materials provided in a range of alternate formats</w:t>
            </w:r>
            <w:r w:rsidRPr="008651E8">
              <w:rPr>
                <w:rFonts w:ascii="Arial" w:hAnsi="Arial"/>
                <w:sz w:val="24"/>
              </w:rPr>
              <w:t xml:space="preserve"> upon request.</w:t>
            </w:r>
          </w:p>
          <w:p w14:paraId="77519159" w14:textId="77777777" w:rsidR="005D3112" w:rsidRPr="008651E8" w:rsidRDefault="005D3112" w:rsidP="004D3AA0">
            <w:pPr>
              <w:pStyle w:val="Tablereflist"/>
              <w:numPr>
                <w:ilvl w:val="0"/>
                <w:numId w:val="0"/>
              </w:numPr>
              <w:tabs>
                <w:tab w:val="clear" w:pos="284"/>
                <w:tab w:val="left" w:pos="65"/>
              </w:tabs>
              <w:spacing w:before="120" w:after="27"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8651E8">
              <w:rPr>
                <w:rFonts w:ascii="Arial" w:hAnsi="Arial"/>
                <w:sz w:val="24"/>
              </w:rPr>
              <w:t>The number of requests met</w:t>
            </w:r>
            <w:r>
              <w:rPr>
                <w:rFonts w:ascii="Arial" w:hAnsi="Arial"/>
                <w:sz w:val="24"/>
              </w:rPr>
              <w:t xml:space="preserve"> for information to be provided in alternate formats. </w:t>
            </w:r>
          </w:p>
          <w:p w14:paraId="333B4CAD" w14:textId="77777777" w:rsidR="007010BA" w:rsidRPr="00BC7E2A" w:rsidRDefault="007010BA" w:rsidP="00BC7E2A">
            <w:pPr>
              <w:pStyle w:val="Tablereflist"/>
              <w:numPr>
                <w:ilvl w:val="0"/>
                <w:numId w:val="0"/>
              </w:numPr>
              <w:tabs>
                <w:tab w:val="clear" w:pos="284"/>
                <w:tab w:val="left" w:pos="65"/>
              </w:tabs>
              <w:ind w:left="202"/>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3AD57C17" w14:textId="6744FD94" w:rsidR="007010BA" w:rsidRPr="005D0AEE" w:rsidRDefault="005D0AEE" w:rsidP="00BC7E2A">
            <w:pPr>
              <w:pStyle w:val="Tablereflist"/>
              <w:numPr>
                <w:ilvl w:val="0"/>
                <w:numId w:val="0"/>
              </w:numPr>
              <w:tabs>
                <w:tab w:val="clear" w:pos="284"/>
                <w:tab w:val="left" w:pos="202"/>
              </w:tabs>
              <w:spacing w:line="259" w:lineRule="auto"/>
              <w:ind w:left="202"/>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5D0AEE">
              <w:rPr>
                <w:rFonts w:ascii="Arial" w:hAnsi="Arial"/>
                <w:bCs/>
                <w:sz w:val="24"/>
              </w:rPr>
              <w:t>SAFECOM, MFS, CFS, SES</w:t>
            </w:r>
          </w:p>
        </w:tc>
      </w:tr>
      <w:tr w:rsidR="007010BA" w:rsidRPr="009728DF" w14:paraId="53D100C9" w14:textId="7CEB90EF" w:rsidTr="00D366BB">
        <w:tc>
          <w:tcPr>
            <w:cnfStyle w:val="001000000000" w:firstRow="0" w:lastRow="0" w:firstColumn="1" w:lastColumn="0" w:oddVBand="0" w:evenVBand="0" w:oddHBand="0" w:evenHBand="0" w:firstRowFirstColumn="0" w:firstRowLastColumn="0" w:lastRowFirstColumn="0" w:lastRowLastColumn="0"/>
            <w:tcW w:w="446" w:type="dxa"/>
          </w:tcPr>
          <w:p w14:paraId="4DB75984" w14:textId="58373011" w:rsidR="007010BA" w:rsidRPr="009728DF" w:rsidRDefault="007010BA" w:rsidP="00D50C76">
            <w:pPr>
              <w:pStyle w:val="Tabletext"/>
              <w:numPr>
                <w:ilvl w:val="0"/>
                <w:numId w:val="21"/>
              </w:numPr>
              <w:ind w:left="82" w:hanging="82"/>
            </w:pPr>
          </w:p>
        </w:tc>
        <w:tc>
          <w:tcPr>
            <w:tcW w:w="4799" w:type="dxa"/>
          </w:tcPr>
          <w:p w14:paraId="67A09346" w14:textId="77777777" w:rsidR="008D12C0" w:rsidRPr="006F7773" w:rsidRDefault="008D12C0" w:rsidP="008D12C0">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6F7773">
              <w:rPr>
                <w:rFonts w:ascii="Arial" w:hAnsi="Arial"/>
                <w:bCs/>
                <w:sz w:val="24"/>
              </w:rPr>
              <w:t xml:space="preserve">Agency websites to contain information on how to request </w:t>
            </w:r>
            <w:r>
              <w:rPr>
                <w:rFonts w:ascii="Arial" w:hAnsi="Arial"/>
                <w:bCs/>
                <w:sz w:val="24"/>
              </w:rPr>
              <w:t xml:space="preserve">materials </w:t>
            </w:r>
            <w:r w:rsidRPr="006F7773">
              <w:rPr>
                <w:rFonts w:ascii="Arial" w:hAnsi="Arial"/>
                <w:bCs/>
                <w:sz w:val="24"/>
              </w:rPr>
              <w:t xml:space="preserve">in alternate formats. </w:t>
            </w:r>
          </w:p>
          <w:p w14:paraId="42F1542D" w14:textId="25412E6A" w:rsidR="007010BA" w:rsidRPr="00BC7E2A" w:rsidRDefault="007010BA" w:rsidP="00BC7E2A">
            <w:pPr>
              <w:pStyle w:val="Tabletext"/>
              <w:spacing w:line="259" w:lineRule="auto"/>
              <w:cnfStyle w:val="000000000000" w:firstRow="0" w:lastRow="0" w:firstColumn="0" w:lastColumn="0" w:oddVBand="0" w:evenVBand="0" w:oddHBand="0" w:evenHBand="0" w:firstRowFirstColumn="0" w:firstRowLastColumn="0" w:lastRowFirstColumn="0" w:lastRowLastColumn="0"/>
            </w:pPr>
          </w:p>
        </w:tc>
        <w:tc>
          <w:tcPr>
            <w:tcW w:w="4584" w:type="dxa"/>
          </w:tcPr>
          <w:p w14:paraId="20658818" w14:textId="77777777" w:rsidR="00614480" w:rsidRPr="0095180F" w:rsidRDefault="00614480" w:rsidP="00614480">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95180F">
              <w:rPr>
                <w:rFonts w:ascii="Arial" w:hAnsi="Arial"/>
                <w:bCs/>
                <w:sz w:val="24"/>
              </w:rPr>
              <w:t xml:space="preserve">Agency websites to contain information on how to request information in alternate formats. </w:t>
            </w:r>
          </w:p>
          <w:p w14:paraId="39E87919" w14:textId="37D7D548" w:rsidR="007010BA" w:rsidRPr="00BC7E2A" w:rsidRDefault="007010BA" w:rsidP="00AC6166">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630" w:type="dxa"/>
          </w:tcPr>
          <w:p w14:paraId="742421B3" w14:textId="4C9A4CEC" w:rsidR="007010BA" w:rsidRPr="005D0AEE" w:rsidRDefault="005D0AEE" w:rsidP="00BC7E2A">
            <w:pPr>
              <w:pStyle w:val="Tablereflist"/>
              <w:numPr>
                <w:ilvl w:val="0"/>
                <w:numId w:val="0"/>
              </w:numPr>
              <w:tabs>
                <w:tab w:val="clear" w:pos="284"/>
                <w:tab w:val="left" w:pos="65"/>
              </w:tabs>
              <w:spacing w:line="259" w:lineRule="auto"/>
              <w:ind w:left="202"/>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5D0AEE">
              <w:rPr>
                <w:rFonts w:ascii="Arial" w:hAnsi="Arial"/>
                <w:bCs/>
                <w:sz w:val="24"/>
              </w:rPr>
              <w:t>SAFECOM, MFS, CFS, SES</w:t>
            </w:r>
          </w:p>
        </w:tc>
      </w:tr>
      <w:tr w:rsidR="007010BA" w:rsidRPr="009728DF" w14:paraId="3A9796A1" w14:textId="7F260A6E"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0858B523" w14:textId="69CBF48C" w:rsidR="007010BA" w:rsidRPr="009728DF" w:rsidRDefault="007010BA" w:rsidP="00A54ACE">
            <w:pPr>
              <w:pStyle w:val="Tabletext"/>
              <w:numPr>
                <w:ilvl w:val="0"/>
                <w:numId w:val="21"/>
              </w:numPr>
              <w:ind w:left="82" w:hanging="82"/>
            </w:pPr>
          </w:p>
        </w:tc>
        <w:tc>
          <w:tcPr>
            <w:tcW w:w="4799" w:type="dxa"/>
          </w:tcPr>
          <w:p w14:paraId="2E4060F6" w14:textId="77777777" w:rsidR="00C8445E" w:rsidRPr="00EA47B2" w:rsidRDefault="00C8445E" w:rsidP="00C8445E">
            <w:pPr>
              <w:spacing w:line="259" w:lineRule="auto"/>
              <w:cnfStyle w:val="000000100000" w:firstRow="0" w:lastRow="0" w:firstColumn="0" w:lastColumn="0" w:oddVBand="0" w:evenVBand="0" w:oddHBand="1" w:evenHBand="0" w:firstRowFirstColumn="0" w:firstRowLastColumn="0" w:lastRowFirstColumn="0" w:lastRowLastColumn="0"/>
            </w:pPr>
            <w:r w:rsidRPr="00EA47B2">
              <w:t xml:space="preserve">Publish this Disability Access and Inclusion Plan in a format that is accessible for people with a disability </w:t>
            </w:r>
            <w:r>
              <w:t xml:space="preserve">on </w:t>
            </w:r>
            <w:r w:rsidRPr="00EA47B2">
              <w:t xml:space="preserve">all Agency websites. </w:t>
            </w:r>
          </w:p>
          <w:p w14:paraId="4E29BBA8" w14:textId="068CFEDA" w:rsidR="007010BA" w:rsidRPr="00BC7E2A" w:rsidRDefault="007010BA" w:rsidP="00BC7E2A">
            <w:pPr>
              <w:spacing w:line="259" w:lineRule="auto"/>
              <w:cnfStyle w:val="000000100000" w:firstRow="0" w:lastRow="0" w:firstColumn="0" w:lastColumn="0" w:oddVBand="0" w:evenVBand="0" w:oddHBand="1" w:evenHBand="0" w:firstRowFirstColumn="0" w:firstRowLastColumn="0" w:lastRowFirstColumn="0" w:lastRowLastColumn="0"/>
            </w:pPr>
          </w:p>
        </w:tc>
        <w:tc>
          <w:tcPr>
            <w:tcW w:w="4584" w:type="dxa"/>
          </w:tcPr>
          <w:p w14:paraId="64591A3F" w14:textId="77777777" w:rsidR="0091341C" w:rsidRPr="002A0EE9" w:rsidRDefault="0091341C" w:rsidP="0091341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2A0EE9">
              <w:rPr>
                <w:rFonts w:ascii="Arial" w:hAnsi="Arial"/>
                <w:sz w:val="24"/>
              </w:rPr>
              <w:t xml:space="preserve">An accessible version of this Disability Access and Inclusion Plan </w:t>
            </w:r>
            <w:r>
              <w:rPr>
                <w:rFonts w:ascii="Arial" w:hAnsi="Arial"/>
                <w:sz w:val="24"/>
              </w:rPr>
              <w:t xml:space="preserve">contained </w:t>
            </w:r>
            <w:r w:rsidRPr="002A0EE9">
              <w:rPr>
                <w:rFonts w:ascii="Arial" w:hAnsi="Arial"/>
                <w:sz w:val="24"/>
              </w:rPr>
              <w:t>on all Agency websites.</w:t>
            </w:r>
          </w:p>
          <w:p w14:paraId="281B297C" w14:textId="53F1E143" w:rsidR="007010BA" w:rsidRPr="00BC7E2A" w:rsidRDefault="007010BA" w:rsidP="00BC7E2A">
            <w:pPr>
              <w:pStyle w:val="Tablereflist"/>
              <w:numPr>
                <w:ilvl w:val="0"/>
                <w:numId w:val="0"/>
              </w:numPr>
              <w:tabs>
                <w:tab w:val="clear" w:pos="284"/>
                <w:tab w:val="left" w:pos="65"/>
              </w:tabs>
              <w:spacing w:line="259" w:lineRule="auto"/>
              <w:ind w:left="202"/>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716B129F" w14:textId="31E6FDE4" w:rsidR="007010BA" w:rsidRPr="005D0AEE" w:rsidRDefault="005D0AEE" w:rsidP="00BC7E2A">
            <w:pPr>
              <w:pStyle w:val="Tablereflist"/>
              <w:numPr>
                <w:ilvl w:val="0"/>
                <w:numId w:val="0"/>
              </w:numPr>
              <w:tabs>
                <w:tab w:val="clear" w:pos="284"/>
                <w:tab w:val="left" w:pos="65"/>
              </w:tabs>
              <w:spacing w:line="259" w:lineRule="auto"/>
              <w:ind w:left="202"/>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5D0AEE">
              <w:rPr>
                <w:rFonts w:ascii="Arial" w:hAnsi="Arial"/>
                <w:bCs/>
                <w:sz w:val="24"/>
              </w:rPr>
              <w:t>SAFECOM, MFS, CFS, SES</w:t>
            </w:r>
          </w:p>
        </w:tc>
      </w:tr>
      <w:tr w:rsidR="007010BA" w:rsidRPr="009728DF" w14:paraId="136FF7C8" w14:textId="211599C2" w:rsidTr="00D366BB">
        <w:tc>
          <w:tcPr>
            <w:cnfStyle w:val="001000000000" w:firstRow="0" w:lastRow="0" w:firstColumn="1" w:lastColumn="0" w:oddVBand="0" w:evenVBand="0" w:oddHBand="0" w:evenHBand="0" w:firstRowFirstColumn="0" w:firstRowLastColumn="0" w:lastRowFirstColumn="0" w:lastRowLastColumn="0"/>
            <w:tcW w:w="446" w:type="dxa"/>
          </w:tcPr>
          <w:p w14:paraId="09EEA150" w14:textId="52748633" w:rsidR="007010BA" w:rsidRPr="009728DF" w:rsidRDefault="007010BA" w:rsidP="00D50C76">
            <w:pPr>
              <w:pStyle w:val="Tabletext"/>
              <w:numPr>
                <w:ilvl w:val="0"/>
                <w:numId w:val="21"/>
              </w:numPr>
              <w:ind w:left="82" w:hanging="82"/>
            </w:pPr>
          </w:p>
        </w:tc>
        <w:tc>
          <w:tcPr>
            <w:tcW w:w="4799" w:type="dxa"/>
          </w:tcPr>
          <w:p w14:paraId="4A6E4E43" w14:textId="77777777" w:rsidR="007010BA" w:rsidRDefault="007010BA" w:rsidP="00D50C76">
            <w:pPr>
              <w:pStyle w:val="Tabletext"/>
              <w:cnfStyle w:val="000000000000" w:firstRow="0" w:lastRow="0" w:firstColumn="0" w:lastColumn="0" w:oddVBand="0" w:evenVBand="0" w:oddHBand="0" w:evenHBand="0" w:firstRowFirstColumn="0" w:firstRowLastColumn="0" w:lastRowFirstColumn="0" w:lastRowLastColumn="0"/>
            </w:pPr>
            <w:r w:rsidRPr="00BC7E2A">
              <w:t>A central webpage to be created on the ESS intranet containing disability information, resources and supports.</w:t>
            </w:r>
          </w:p>
          <w:p w14:paraId="22AF2B98" w14:textId="6877791D" w:rsidR="00035B30" w:rsidRPr="00BC7E2A" w:rsidRDefault="00035B30" w:rsidP="00D50C76">
            <w:pPr>
              <w:pStyle w:val="Tabletext"/>
              <w:cnfStyle w:val="000000000000" w:firstRow="0" w:lastRow="0" w:firstColumn="0" w:lastColumn="0" w:oddVBand="0" w:evenVBand="0" w:oddHBand="0" w:evenHBand="0" w:firstRowFirstColumn="0" w:firstRowLastColumn="0" w:lastRowFirstColumn="0" w:lastRowLastColumn="0"/>
            </w:pPr>
          </w:p>
        </w:tc>
        <w:tc>
          <w:tcPr>
            <w:tcW w:w="4584" w:type="dxa"/>
          </w:tcPr>
          <w:p w14:paraId="048516B6" w14:textId="1594A663" w:rsidR="007010BA" w:rsidRPr="00BC7E2A" w:rsidRDefault="007010BA" w:rsidP="00E76DFD">
            <w:pPr>
              <w:cnfStyle w:val="000000000000" w:firstRow="0" w:lastRow="0" w:firstColumn="0" w:lastColumn="0" w:oddVBand="0" w:evenVBand="0" w:oddHBand="0" w:evenHBand="0" w:firstRowFirstColumn="0" w:firstRowLastColumn="0" w:lastRowFirstColumn="0" w:lastRowLastColumn="0"/>
            </w:pPr>
            <w:r w:rsidRPr="00BC7E2A">
              <w:t>The creation of this web page</w:t>
            </w:r>
            <w:r w:rsidR="00083AFB">
              <w:t>.</w:t>
            </w:r>
          </w:p>
        </w:tc>
        <w:tc>
          <w:tcPr>
            <w:tcW w:w="4630" w:type="dxa"/>
          </w:tcPr>
          <w:p w14:paraId="54B85D0D" w14:textId="03EE8128" w:rsidR="007010BA" w:rsidRPr="005D0AEE" w:rsidRDefault="00BC26D5" w:rsidP="00D155B9">
            <w:pPr>
              <w:ind w:left="204"/>
              <w:cnfStyle w:val="000000000000" w:firstRow="0" w:lastRow="0" w:firstColumn="0" w:lastColumn="0" w:oddVBand="0" w:evenVBand="0" w:oddHBand="0" w:evenHBand="0" w:firstRowFirstColumn="0" w:firstRowLastColumn="0" w:lastRowFirstColumn="0" w:lastRowLastColumn="0"/>
            </w:pPr>
            <w:r>
              <w:rPr>
                <w:bCs/>
              </w:rPr>
              <w:t>SAFECOM</w:t>
            </w:r>
          </w:p>
        </w:tc>
      </w:tr>
      <w:tr w:rsidR="007010BA" w:rsidRPr="009728DF" w14:paraId="16466438" w14:textId="484A680B"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4350CB7A" w14:textId="77777777" w:rsidR="007010BA" w:rsidRPr="009728DF" w:rsidRDefault="007010BA" w:rsidP="004B1209">
            <w:pPr>
              <w:pStyle w:val="Tabletext"/>
              <w:numPr>
                <w:ilvl w:val="0"/>
                <w:numId w:val="21"/>
              </w:numPr>
              <w:ind w:left="82" w:hanging="82"/>
            </w:pPr>
          </w:p>
        </w:tc>
        <w:tc>
          <w:tcPr>
            <w:tcW w:w="4799" w:type="dxa"/>
          </w:tcPr>
          <w:p w14:paraId="32AE25DB" w14:textId="77777777" w:rsidR="007010BA" w:rsidRDefault="007010BA" w:rsidP="0029473E">
            <w:pPr>
              <w:spacing w:line="259" w:lineRule="auto"/>
              <w:cnfStyle w:val="000000100000" w:firstRow="0" w:lastRow="0" w:firstColumn="0" w:lastColumn="0" w:oddVBand="0" w:evenVBand="0" w:oddHBand="1" w:evenHBand="0" w:firstRowFirstColumn="0" w:firstRowLastColumn="0" w:lastRowFirstColumn="0" w:lastRowLastColumn="0"/>
            </w:pPr>
            <w:r w:rsidRPr="00BC7E2A">
              <w:t xml:space="preserve">Implement the Office for the Commissioner of Public Sector Employment </w:t>
            </w:r>
            <w:r w:rsidR="00896787">
              <w:t xml:space="preserve">(OCPSE) </w:t>
            </w:r>
            <w:r w:rsidRPr="00BC7E2A">
              <w:t xml:space="preserve">Disability Awareness training for all ESS employees. </w:t>
            </w:r>
          </w:p>
          <w:p w14:paraId="2C0DA997" w14:textId="19502528" w:rsidR="00DC39E5" w:rsidRPr="00BC7E2A" w:rsidRDefault="00DC39E5" w:rsidP="0029473E">
            <w:pPr>
              <w:spacing w:line="259" w:lineRule="auto"/>
              <w:cnfStyle w:val="000000100000" w:firstRow="0" w:lastRow="0" w:firstColumn="0" w:lastColumn="0" w:oddVBand="0" w:evenVBand="0" w:oddHBand="1" w:evenHBand="0" w:firstRowFirstColumn="0" w:firstRowLastColumn="0" w:lastRowFirstColumn="0" w:lastRowLastColumn="0"/>
            </w:pPr>
          </w:p>
        </w:tc>
        <w:tc>
          <w:tcPr>
            <w:tcW w:w="4584" w:type="dxa"/>
          </w:tcPr>
          <w:p w14:paraId="49139273" w14:textId="77777777" w:rsidR="00E76DFD" w:rsidRPr="00040D63" w:rsidRDefault="00E76DFD" w:rsidP="00E76DFD">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040D63">
              <w:rPr>
                <w:rFonts w:ascii="Arial" w:hAnsi="Arial"/>
                <w:sz w:val="24"/>
              </w:rPr>
              <w:t>The number of new and existing employees that have completed this training.</w:t>
            </w:r>
          </w:p>
          <w:p w14:paraId="1AC50F42" w14:textId="1562C900" w:rsidR="007010BA" w:rsidRPr="00BC7E2A" w:rsidRDefault="007010BA" w:rsidP="00D155B9">
            <w:pPr>
              <w:pStyle w:val="Tablereflist"/>
              <w:numPr>
                <w:ilvl w:val="0"/>
                <w:numId w:val="0"/>
              </w:numPr>
              <w:tabs>
                <w:tab w:val="clear" w:pos="284"/>
                <w:tab w:val="left" w:pos="65"/>
              </w:tabs>
              <w:ind w:left="204"/>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69864A3B" w14:textId="6FDD911A" w:rsidR="007010BA" w:rsidRPr="00BC26D5" w:rsidRDefault="00BC26D5" w:rsidP="00D155B9">
            <w:pPr>
              <w:pStyle w:val="Tablereflist"/>
              <w:numPr>
                <w:ilvl w:val="0"/>
                <w:numId w:val="0"/>
              </w:numPr>
              <w:tabs>
                <w:tab w:val="clear" w:pos="284"/>
                <w:tab w:val="left" w:pos="65"/>
              </w:tabs>
              <w:spacing w:line="259" w:lineRule="auto"/>
              <w:ind w:left="204"/>
              <w:cnfStyle w:val="000000100000" w:firstRow="0" w:lastRow="0" w:firstColumn="0" w:lastColumn="0" w:oddVBand="0" w:evenVBand="0" w:oddHBand="1" w:evenHBand="0" w:firstRowFirstColumn="0" w:firstRowLastColumn="0" w:lastRowFirstColumn="0" w:lastRowLastColumn="0"/>
              <w:rPr>
                <w:rFonts w:ascii="Arial" w:hAnsi="Arial"/>
                <w:sz w:val="24"/>
              </w:rPr>
            </w:pPr>
            <w:r w:rsidRPr="00BC26D5">
              <w:rPr>
                <w:rFonts w:ascii="Arial" w:hAnsi="Arial"/>
                <w:bCs/>
                <w:sz w:val="24"/>
              </w:rPr>
              <w:t>SAFECOM, MFS, CFS, SES</w:t>
            </w:r>
          </w:p>
        </w:tc>
      </w:tr>
      <w:tr w:rsidR="007010BA" w:rsidRPr="009728DF" w14:paraId="7F0595CD" w14:textId="74D7D944" w:rsidTr="00D366BB">
        <w:tc>
          <w:tcPr>
            <w:cnfStyle w:val="001000000000" w:firstRow="0" w:lastRow="0" w:firstColumn="1" w:lastColumn="0" w:oddVBand="0" w:evenVBand="0" w:oddHBand="0" w:evenHBand="0" w:firstRowFirstColumn="0" w:firstRowLastColumn="0" w:lastRowFirstColumn="0" w:lastRowLastColumn="0"/>
            <w:tcW w:w="446" w:type="dxa"/>
          </w:tcPr>
          <w:p w14:paraId="03905427" w14:textId="07E2E287" w:rsidR="007010BA" w:rsidRPr="009728DF" w:rsidRDefault="007010BA" w:rsidP="00293E20">
            <w:pPr>
              <w:pStyle w:val="Tabletext"/>
              <w:numPr>
                <w:ilvl w:val="0"/>
                <w:numId w:val="21"/>
              </w:numPr>
              <w:ind w:left="82" w:hanging="82"/>
            </w:pPr>
          </w:p>
        </w:tc>
        <w:tc>
          <w:tcPr>
            <w:tcW w:w="4799" w:type="dxa"/>
          </w:tcPr>
          <w:p w14:paraId="26DA80D5" w14:textId="77777777" w:rsidR="007010BA" w:rsidRPr="00BC7E2A" w:rsidRDefault="007010BA" w:rsidP="0029473E">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BC7E2A">
              <w:t xml:space="preserve">Agency complaint processes, procedures and feedback systems to be reviewed to ensure that they are appropriate and accessible for people with a disability. </w:t>
            </w:r>
          </w:p>
          <w:p w14:paraId="47838B1F" w14:textId="77777777" w:rsidR="007010BA" w:rsidRPr="00BC7E2A" w:rsidRDefault="007010BA" w:rsidP="00293E20">
            <w:pPr>
              <w:pStyle w:val="Tabletext"/>
              <w:cnfStyle w:val="000000000000" w:firstRow="0" w:lastRow="0" w:firstColumn="0" w:lastColumn="0" w:oddVBand="0" w:evenVBand="0" w:oddHBand="0" w:evenHBand="0" w:firstRowFirstColumn="0" w:firstRowLastColumn="0" w:lastRowFirstColumn="0" w:lastRowLastColumn="0"/>
            </w:pPr>
          </w:p>
        </w:tc>
        <w:tc>
          <w:tcPr>
            <w:tcW w:w="4584" w:type="dxa"/>
          </w:tcPr>
          <w:p w14:paraId="1673C837" w14:textId="77777777" w:rsidR="00C97A54" w:rsidRPr="001E0308" w:rsidRDefault="00C97A54" w:rsidP="00C97A54">
            <w:pPr>
              <w:spacing w:line="259" w:lineRule="auto"/>
              <w:cnfStyle w:val="000000000000" w:firstRow="0" w:lastRow="0" w:firstColumn="0" w:lastColumn="0" w:oddVBand="0" w:evenVBand="0" w:oddHBand="0" w:evenHBand="0" w:firstRowFirstColumn="0" w:firstRowLastColumn="0" w:lastRowFirstColumn="0" w:lastRowLastColumn="0"/>
              <w:rPr>
                <w:bCs/>
              </w:rPr>
            </w:pPr>
            <w:r w:rsidRPr="001E0308">
              <w:rPr>
                <w:bCs/>
              </w:rPr>
              <w:t xml:space="preserve">Agency complaint and feedback processes </w:t>
            </w:r>
            <w:r>
              <w:rPr>
                <w:bCs/>
              </w:rPr>
              <w:t xml:space="preserve">written </w:t>
            </w:r>
            <w:r w:rsidRPr="001E0308">
              <w:rPr>
                <w:bCs/>
              </w:rPr>
              <w:t xml:space="preserve">in simple everyday language. </w:t>
            </w:r>
          </w:p>
          <w:p w14:paraId="1D9CD913" w14:textId="77777777" w:rsidR="008951A6" w:rsidRPr="001E0308" w:rsidRDefault="008951A6" w:rsidP="00CA1786">
            <w:pPr>
              <w:spacing w:before="120" w:line="259" w:lineRule="auto"/>
              <w:cnfStyle w:val="000000000000" w:firstRow="0" w:lastRow="0" w:firstColumn="0" w:lastColumn="0" w:oddVBand="0" w:evenVBand="0" w:oddHBand="0" w:evenHBand="0" w:firstRowFirstColumn="0" w:firstRowLastColumn="0" w:lastRowFirstColumn="0" w:lastRowLastColumn="0"/>
              <w:rPr>
                <w:bCs/>
              </w:rPr>
            </w:pPr>
            <w:r w:rsidRPr="001E0308">
              <w:rPr>
                <w:bCs/>
              </w:rPr>
              <w:t>The number of requests met for information to be provided in alternate formats.</w:t>
            </w:r>
          </w:p>
          <w:p w14:paraId="351A75E7" w14:textId="23E72F96" w:rsidR="007010BA" w:rsidRPr="00BC7E2A" w:rsidRDefault="007010BA" w:rsidP="00D155B9">
            <w:pPr>
              <w:pStyle w:val="Tablereflist"/>
              <w:numPr>
                <w:ilvl w:val="0"/>
                <w:numId w:val="0"/>
              </w:numPr>
              <w:tabs>
                <w:tab w:val="clear" w:pos="284"/>
                <w:tab w:val="left" w:pos="65"/>
              </w:tabs>
              <w:ind w:left="204"/>
              <w:cnfStyle w:val="000000000000" w:firstRow="0" w:lastRow="0" w:firstColumn="0" w:lastColumn="0" w:oddVBand="0" w:evenVBand="0" w:oddHBand="0" w:evenHBand="0" w:firstRowFirstColumn="0" w:firstRowLastColumn="0" w:lastRowFirstColumn="0" w:lastRowLastColumn="0"/>
              <w:rPr>
                <w:rFonts w:ascii="Arial" w:hAnsi="Arial"/>
                <w:bCs/>
                <w:sz w:val="24"/>
              </w:rPr>
            </w:pPr>
          </w:p>
        </w:tc>
        <w:tc>
          <w:tcPr>
            <w:tcW w:w="4630" w:type="dxa"/>
          </w:tcPr>
          <w:p w14:paraId="17B6FA38" w14:textId="6E08601E" w:rsidR="007010BA" w:rsidRPr="005D0AEE" w:rsidRDefault="00BC26D5" w:rsidP="00D155B9">
            <w:pPr>
              <w:spacing w:line="259" w:lineRule="auto"/>
              <w:ind w:left="204"/>
              <w:cnfStyle w:val="000000000000" w:firstRow="0" w:lastRow="0" w:firstColumn="0" w:lastColumn="0" w:oddVBand="0" w:evenVBand="0" w:oddHBand="0" w:evenHBand="0" w:firstRowFirstColumn="0" w:firstRowLastColumn="0" w:lastRowFirstColumn="0" w:lastRowLastColumn="0"/>
              <w:rPr>
                <w:bCs/>
              </w:rPr>
            </w:pPr>
            <w:r>
              <w:rPr>
                <w:bCs/>
              </w:rPr>
              <w:t>SAFECOM, MFS, CFS, SES</w:t>
            </w:r>
          </w:p>
        </w:tc>
      </w:tr>
    </w:tbl>
    <w:p w14:paraId="5A946AA3" w14:textId="77777777" w:rsidR="00D155B9" w:rsidRDefault="00D155B9">
      <w:pPr>
        <w:rPr>
          <w:b/>
          <w:bCs/>
          <w:caps/>
        </w:rPr>
      </w:pPr>
    </w:p>
    <w:p w14:paraId="73979512" w14:textId="4F8FCC10" w:rsidR="00D155B9" w:rsidRDefault="00D155B9">
      <w:r>
        <w:rPr>
          <w:b/>
          <w:bCs/>
          <w:caps/>
        </w:rPr>
        <w:br w:type="page"/>
      </w:r>
    </w:p>
    <w:tbl>
      <w:tblPr>
        <w:tblStyle w:val="PlainTable3"/>
        <w:tblW w:w="14601" w:type="dxa"/>
        <w:tblLayout w:type="fixed"/>
        <w:tblLook w:val="04A0" w:firstRow="1" w:lastRow="0" w:firstColumn="1" w:lastColumn="0" w:noHBand="0" w:noVBand="1"/>
      </w:tblPr>
      <w:tblGrid>
        <w:gridCol w:w="71"/>
        <w:gridCol w:w="445"/>
        <w:gridCol w:w="4587"/>
        <w:gridCol w:w="4736"/>
        <w:gridCol w:w="4762"/>
      </w:tblGrid>
      <w:tr w:rsidR="00C12947" w:rsidRPr="009728DF" w14:paraId="307B1A36" w14:textId="5D3CDFDE" w:rsidTr="00250D22">
        <w:trPr>
          <w:gridBefore w:val="1"/>
          <w:cnfStyle w:val="100000000000" w:firstRow="1" w:lastRow="0" w:firstColumn="0" w:lastColumn="0" w:oddVBand="0" w:evenVBand="0" w:oddHBand="0" w:evenHBand="0" w:firstRowFirstColumn="0" w:firstRowLastColumn="0" w:lastRowFirstColumn="0" w:lastRowLastColumn="0"/>
          <w:wBefore w:w="71" w:type="dxa"/>
        </w:trPr>
        <w:tc>
          <w:tcPr>
            <w:cnfStyle w:val="001000000100" w:firstRow="0" w:lastRow="0" w:firstColumn="1" w:lastColumn="0" w:oddVBand="0" w:evenVBand="0" w:oddHBand="0" w:evenHBand="0" w:firstRowFirstColumn="1" w:firstRowLastColumn="0" w:lastRowFirstColumn="0" w:lastRowLastColumn="0"/>
            <w:tcW w:w="14530" w:type="dxa"/>
            <w:gridSpan w:val="4"/>
            <w:tcBorders>
              <w:bottom w:val="none" w:sz="0" w:space="0" w:color="auto"/>
            </w:tcBorders>
          </w:tcPr>
          <w:p w14:paraId="03652277" w14:textId="47CD0216" w:rsidR="00C12947" w:rsidRPr="004C2C14" w:rsidRDefault="00C12947" w:rsidP="004C2C14">
            <w:pPr>
              <w:pStyle w:val="Heading1"/>
              <w:outlineLvl w:val="0"/>
              <w:rPr>
                <w:b/>
              </w:rPr>
            </w:pPr>
            <w:bookmarkStart w:id="12" w:name="_Toc47632749"/>
            <w:bookmarkStart w:id="13" w:name="_Toc49951754"/>
            <w:r w:rsidRPr="004C2C14">
              <w:rPr>
                <w:b/>
              </w:rPr>
              <w:lastRenderedPageBreak/>
              <w:t>Leadership and collaboration</w:t>
            </w:r>
            <w:bookmarkEnd w:id="12"/>
            <w:bookmarkEnd w:id="13"/>
          </w:p>
        </w:tc>
      </w:tr>
      <w:tr w:rsidR="00C12947" w:rsidRPr="009728DF" w14:paraId="4FB48724" w14:textId="0A379DAE" w:rsidTr="00250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5"/>
            <w:tcBorders>
              <w:right w:val="none" w:sz="0" w:space="0" w:color="auto"/>
            </w:tcBorders>
          </w:tcPr>
          <w:p w14:paraId="12A8E08C" w14:textId="52951187" w:rsidR="00C12947" w:rsidRPr="0097228E" w:rsidRDefault="00C12947" w:rsidP="00D155B9">
            <w:pPr>
              <w:pStyle w:val="Tabletext"/>
              <w:spacing w:before="27" w:after="27"/>
              <w:ind w:left="32"/>
              <w:rPr>
                <w:b w:val="0"/>
              </w:rPr>
            </w:pPr>
            <w:r w:rsidRPr="00D155B9">
              <w:rPr>
                <w:b w:val="0"/>
                <w:bCs w:val="0"/>
                <w:caps w:val="0"/>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tc>
      </w:tr>
      <w:tr w:rsidR="00C12947" w:rsidRPr="009728DF" w14:paraId="264E9485" w14:textId="69DD47CF" w:rsidTr="00250D22">
        <w:trPr>
          <w:gridBefore w:val="1"/>
          <w:wBefore w:w="71" w:type="dxa"/>
        </w:trPr>
        <w:tc>
          <w:tcPr>
            <w:cnfStyle w:val="001000000000" w:firstRow="0" w:lastRow="0" w:firstColumn="1" w:lastColumn="0" w:oddVBand="0" w:evenVBand="0" w:oddHBand="0" w:evenHBand="0" w:firstRowFirstColumn="0" w:firstRowLastColumn="0" w:lastRowFirstColumn="0" w:lastRowLastColumn="0"/>
            <w:tcW w:w="14530" w:type="dxa"/>
            <w:gridSpan w:val="4"/>
            <w:tcBorders>
              <w:right w:val="none" w:sz="0" w:space="0" w:color="auto"/>
            </w:tcBorders>
          </w:tcPr>
          <w:p w14:paraId="5ABF702B" w14:textId="77777777" w:rsidR="00C12947" w:rsidRPr="00D155B9" w:rsidRDefault="00C12947" w:rsidP="00D155B9">
            <w:pPr>
              <w:pStyle w:val="Tabletext"/>
              <w:spacing w:before="27" w:after="27"/>
              <w:jc w:val="both"/>
            </w:pPr>
            <w:r w:rsidRPr="00D155B9">
              <w:rPr>
                <w:caps w:val="0"/>
              </w:rPr>
              <w:t>Priority 4: participation in decision-making</w:t>
            </w:r>
          </w:p>
          <w:p w14:paraId="7D3EFE01" w14:textId="77777777" w:rsidR="00C12947" w:rsidRPr="00D155B9" w:rsidRDefault="00C12947" w:rsidP="00D155B9">
            <w:pPr>
              <w:spacing w:before="27" w:after="27"/>
              <w:jc w:val="both"/>
            </w:pPr>
            <w:r w:rsidRPr="00D155B9">
              <w:t>P</w:t>
            </w:r>
            <w:r w:rsidRPr="00D155B9">
              <w:rPr>
                <w:caps w:val="0"/>
              </w:rPr>
              <w:t>riority 5: leadership and raising profile</w:t>
            </w:r>
          </w:p>
          <w:p w14:paraId="6918B739" w14:textId="3740FBE0" w:rsidR="00C12947" w:rsidRPr="00D155B9" w:rsidRDefault="00C12947" w:rsidP="00D155B9">
            <w:pPr>
              <w:pStyle w:val="Tabletext"/>
              <w:spacing w:before="27" w:after="27"/>
              <w:jc w:val="both"/>
            </w:pPr>
            <w:r w:rsidRPr="00D155B9">
              <w:rPr>
                <w:caps w:val="0"/>
              </w:rPr>
              <w:t>Priority 6: engagement and consultation</w:t>
            </w:r>
          </w:p>
        </w:tc>
      </w:tr>
      <w:tr w:rsidR="007010BA" w:rsidRPr="009728DF" w14:paraId="491FF578" w14:textId="0B358190" w:rsidTr="00250D22">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595832DB" w14:textId="5285338C" w:rsidR="007010BA" w:rsidRDefault="007010BA" w:rsidP="00BC7E2A">
            <w:pPr>
              <w:pStyle w:val="Tabletext"/>
              <w:spacing w:before="27" w:after="27"/>
              <w:ind w:left="82"/>
              <w:jc w:val="center"/>
              <w:rPr>
                <w:szCs w:val="22"/>
              </w:rPr>
            </w:pPr>
            <w:r>
              <w:br w:type="page"/>
            </w:r>
          </w:p>
        </w:tc>
        <w:tc>
          <w:tcPr>
            <w:tcW w:w="4587" w:type="dxa"/>
          </w:tcPr>
          <w:p w14:paraId="27A3F28C" w14:textId="3BCDF2D1" w:rsidR="007010BA" w:rsidRPr="0081119C" w:rsidRDefault="007010BA" w:rsidP="00D71769">
            <w:pPr>
              <w:spacing w:before="27" w:after="27" w:line="259" w:lineRule="auto"/>
              <w:jc w:val="center"/>
              <w:cnfStyle w:val="000000100000" w:firstRow="0" w:lastRow="0" w:firstColumn="0" w:lastColumn="0" w:oddVBand="0" w:evenVBand="0" w:oddHBand="1" w:evenHBand="0" w:firstRowFirstColumn="0" w:firstRowLastColumn="0" w:lastRowFirstColumn="0" w:lastRowLastColumn="0"/>
              <w:rPr>
                <w:b/>
              </w:rPr>
            </w:pPr>
            <w:r w:rsidRPr="0081119C">
              <w:rPr>
                <w:b/>
              </w:rPr>
              <w:t>ACTION</w:t>
            </w:r>
          </w:p>
        </w:tc>
        <w:tc>
          <w:tcPr>
            <w:tcW w:w="4736" w:type="dxa"/>
          </w:tcPr>
          <w:p w14:paraId="579CA96B" w14:textId="15DB1E8D" w:rsidR="007010BA" w:rsidRPr="0081119C" w:rsidRDefault="007010BA" w:rsidP="00D71769">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rPr>
            </w:pPr>
            <w:r w:rsidRPr="0081119C">
              <w:rPr>
                <w:b/>
                <w:bCs/>
              </w:rPr>
              <w:t>MEASURABLE TARGET</w:t>
            </w:r>
          </w:p>
        </w:tc>
        <w:tc>
          <w:tcPr>
            <w:tcW w:w="4762" w:type="dxa"/>
          </w:tcPr>
          <w:p w14:paraId="1EB817C1" w14:textId="2D4C6144" w:rsidR="007010BA" w:rsidRPr="0081119C" w:rsidRDefault="00BC26D5" w:rsidP="00D71769">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bCs/>
              </w:rPr>
            </w:pPr>
            <w:r>
              <w:rPr>
                <w:b/>
                <w:bCs/>
              </w:rPr>
              <w:t>AGENCY</w:t>
            </w:r>
          </w:p>
        </w:tc>
      </w:tr>
      <w:tr w:rsidR="007010BA" w:rsidRPr="009728DF" w14:paraId="06416598" w14:textId="59234043" w:rsidTr="00250D22">
        <w:trPr>
          <w:gridBefore w:val="1"/>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79D1EC51" w14:textId="20C9E5EE" w:rsidR="007010BA" w:rsidRPr="009728DF" w:rsidRDefault="007010BA" w:rsidP="00D9351F">
            <w:pPr>
              <w:pStyle w:val="Tabletext"/>
              <w:numPr>
                <w:ilvl w:val="0"/>
                <w:numId w:val="21"/>
              </w:numPr>
              <w:ind w:left="82" w:hanging="82"/>
              <w:rPr>
                <w:szCs w:val="22"/>
              </w:rPr>
            </w:pPr>
          </w:p>
        </w:tc>
        <w:tc>
          <w:tcPr>
            <w:tcW w:w="4587" w:type="dxa"/>
          </w:tcPr>
          <w:p w14:paraId="71620F2A" w14:textId="77777777" w:rsidR="00227927" w:rsidRPr="00A46DB2" w:rsidRDefault="00227927" w:rsidP="00227927">
            <w:pPr>
              <w:spacing w:line="259" w:lineRule="auto"/>
              <w:cnfStyle w:val="000000000000" w:firstRow="0" w:lastRow="0" w:firstColumn="0" w:lastColumn="0" w:oddVBand="0" w:evenVBand="0" w:oddHBand="0" w:evenHBand="0" w:firstRowFirstColumn="0" w:firstRowLastColumn="0" w:lastRowFirstColumn="0" w:lastRowLastColumn="0"/>
            </w:pPr>
            <w:r w:rsidRPr="00A46DB2">
              <w:t>A</w:t>
            </w:r>
            <w:r>
              <w:t xml:space="preserve">n ESS </w:t>
            </w:r>
            <w:r w:rsidRPr="00A46DB2">
              <w:t xml:space="preserve">Disability Advisory Committee to be established to manage the monitoring, implementation, reporting and consultation requirements relating </w:t>
            </w:r>
            <w:r>
              <w:t xml:space="preserve">to </w:t>
            </w:r>
            <w:r w:rsidRPr="00A46DB2">
              <w:t>this Disability Action and Inclusion Plan.</w:t>
            </w:r>
          </w:p>
          <w:p w14:paraId="0563CBED" w14:textId="561A50B2" w:rsidR="007010BA" w:rsidRPr="00BC7E2A" w:rsidRDefault="007010BA" w:rsidP="008B07D6">
            <w:pPr>
              <w:pStyle w:val="Tabletext"/>
              <w:cnfStyle w:val="000000000000" w:firstRow="0" w:lastRow="0" w:firstColumn="0" w:lastColumn="0" w:oddVBand="0" w:evenVBand="0" w:oddHBand="0" w:evenHBand="0" w:firstRowFirstColumn="0" w:firstRowLastColumn="0" w:lastRowFirstColumn="0" w:lastRowLastColumn="0"/>
            </w:pPr>
          </w:p>
        </w:tc>
        <w:tc>
          <w:tcPr>
            <w:tcW w:w="4736" w:type="dxa"/>
          </w:tcPr>
          <w:p w14:paraId="54E437E2" w14:textId="77777777" w:rsidR="00F22515" w:rsidRPr="00A46DB2" w:rsidRDefault="00F22515" w:rsidP="00F22515">
            <w:pPr>
              <w:pStyle w:val="BulletList"/>
              <w:numPr>
                <w:ilvl w:val="0"/>
                <w:numId w:val="0"/>
              </w:numPr>
              <w:tabs>
                <w:tab w:val="clear" w:pos="426"/>
                <w:tab w:val="left" w:pos="97"/>
              </w:tabs>
              <w:spacing w:before="0" w:after="0" w:line="259" w:lineRule="auto"/>
              <w:cnfStyle w:val="000000000000" w:firstRow="0" w:lastRow="0" w:firstColumn="0" w:lastColumn="0" w:oddVBand="0" w:evenVBand="0" w:oddHBand="0" w:evenHBand="0" w:firstRowFirstColumn="0" w:firstRowLastColumn="0" w:lastRowFirstColumn="0" w:lastRowLastColumn="0"/>
              <w:rPr>
                <w:bCs/>
              </w:rPr>
            </w:pPr>
            <w:r w:rsidRPr="00A46DB2">
              <w:rPr>
                <w:bCs/>
              </w:rPr>
              <w:t xml:space="preserve">The </w:t>
            </w:r>
            <w:r>
              <w:rPr>
                <w:bCs/>
              </w:rPr>
              <w:t xml:space="preserve">establishment </w:t>
            </w:r>
            <w:r w:rsidRPr="00A46DB2">
              <w:rPr>
                <w:bCs/>
              </w:rPr>
              <w:t>of a</w:t>
            </w:r>
            <w:r>
              <w:rPr>
                <w:bCs/>
              </w:rPr>
              <w:t xml:space="preserve">n </w:t>
            </w:r>
            <w:r>
              <w:t xml:space="preserve">ESS </w:t>
            </w:r>
            <w:r w:rsidRPr="00A46DB2">
              <w:t xml:space="preserve">Disability Advisory Committee. </w:t>
            </w:r>
          </w:p>
          <w:p w14:paraId="6254F26E" w14:textId="62398D07" w:rsidR="007010BA" w:rsidRPr="00BC7E2A" w:rsidRDefault="007010BA" w:rsidP="00250D22">
            <w:pPr>
              <w:pStyle w:val="BulletList"/>
              <w:numPr>
                <w:ilvl w:val="0"/>
                <w:numId w:val="0"/>
              </w:numPr>
              <w:tabs>
                <w:tab w:val="clear" w:pos="426"/>
                <w:tab w:val="left" w:pos="9"/>
              </w:tabs>
              <w:spacing w:before="0" w:after="0" w:line="259" w:lineRule="auto"/>
              <w:ind w:left="8"/>
              <w:cnfStyle w:val="000000000000" w:firstRow="0" w:lastRow="0" w:firstColumn="0" w:lastColumn="0" w:oddVBand="0" w:evenVBand="0" w:oddHBand="0" w:evenHBand="0" w:firstRowFirstColumn="0" w:firstRowLastColumn="0" w:lastRowFirstColumn="0" w:lastRowLastColumn="0"/>
              <w:rPr>
                <w:bCs/>
              </w:rPr>
            </w:pPr>
          </w:p>
        </w:tc>
        <w:tc>
          <w:tcPr>
            <w:tcW w:w="4762" w:type="dxa"/>
          </w:tcPr>
          <w:p w14:paraId="38653B68" w14:textId="663C27FF" w:rsidR="007010BA" w:rsidRPr="00BC7E2A" w:rsidRDefault="00BC26D5" w:rsidP="00D155B9">
            <w:pPr>
              <w:pStyle w:val="BulletList"/>
              <w:numPr>
                <w:ilvl w:val="0"/>
                <w:numId w:val="0"/>
              </w:numPr>
              <w:tabs>
                <w:tab w:val="clear" w:pos="426"/>
                <w:tab w:val="left" w:pos="97"/>
              </w:tabs>
              <w:spacing w:before="0" w:after="0" w:line="259" w:lineRule="auto"/>
              <w:ind w:left="8"/>
              <w:cnfStyle w:val="000000000000" w:firstRow="0" w:lastRow="0" w:firstColumn="0" w:lastColumn="0" w:oddVBand="0" w:evenVBand="0" w:oddHBand="0" w:evenHBand="0" w:firstRowFirstColumn="0" w:firstRowLastColumn="0" w:lastRowFirstColumn="0" w:lastRowLastColumn="0"/>
              <w:rPr>
                <w:bCs/>
              </w:rPr>
            </w:pPr>
            <w:r>
              <w:rPr>
                <w:bCs/>
              </w:rPr>
              <w:t>SAFECOM, MFS, CFS, SES</w:t>
            </w:r>
          </w:p>
        </w:tc>
      </w:tr>
      <w:tr w:rsidR="007010BA" w:rsidRPr="009728DF" w14:paraId="5DCB925A" w14:textId="6CBDFF5B" w:rsidTr="00250D22">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2AABFB23" w14:textId="77777777" w:rsidR="007010BA" w:rsidRPr="009728DF" w:rsidRDefault="007010BA" w:rsidP="00A54ACE">
            <w:pPr>
              <w:pStyle w:val="Tabletext"/>
              <w:numPr>
                <w:ilvl w:val="0"/>
                <w:numId w:val="21"/>
              </w:numPr>
              <w:ind w:left="82" w:hanging="82"/>
              <w:rPr>
                <w:szCs w:val="22"/>
              </w:rPr>
            </w:pPr>
          </w:p>
        </w:tc>
        <w:tc>
          <w:tcPr>
            <w:tcW w:w="4587" w:type="dxa"/>
          </w:tcPr>
          <w:p w14:paraId="4CC2B604" w14:textId="77777777" w:rsidR="00E80168" w:rsidRPr="00EB4EE0" w:rsidRDefault="00E80168" w:rsidP="00E80168">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EB4EE0">
              <w:t xml:space="preserve">Where possible Agency’s </w:t>
            </w:r>
            <w:r>
              <w:t xml:space="preserve">to </w:t>
            </w:r>
            <w:r w:rsidRPr="00EB4EE0">
              <w:t xml:space="preserve">utilise the </w:t>
            </w:r>
            <w:hyperlink r:id="rId16" w:history="1">
              <w:r w:rsidRPr="00EB4EE0">
                <w:rPr>
                  <w:rStyle w:val="Hyperlink"/>
                </w:rPr>
                <w:t>www.YourSAy.sa.gov.au</w:t>
              </w:r>
            </w:hyperlink>
            <w:r w:rsidRPr="00EB4EE0">
              <w:t xml:space="preserve"> website to engage people living with disability regarding service improvement and/or Agency participation.</w:t>
            </w:r>
          </w:p>
          <w:p w14:paraId="22CE3007" w14:textId="38A28C8B" w:rsidR="007010BA" w:rsidRPr="00BC7E2A" w:rsidRDefault="007010BA" w:rsidP="00A54ACE">
            <w:pPr>
              <w:pStyle w:val="Tabletext"/>
              <w:cnfStyle w:val="000000100000" w:firstRow="0" w:lastRow="0" w:firstColumn="0" w:lastColumn="0" w:oddVBand="0" w:evenVBand="0" w:oddHBand="1" w:evenHBand="0" w:firstRowFirstColumn="0" w:firstRowLastColumn="0" w:lastRowFirstColumn="0" w:lastRowLastColumn="0"/>
            </w:pPr>
          </w:p>
        </w:tc>
        <w:tc>
          <w:tcPr>
            <w:tcW w:w="4736" w:type="dxa"/>
          </w:tcPr>
          <w:p w14:paraId="61A91CE7" w14:textId="77777777" w:rsidR="006B7981" w:rsidRPr="001D7473" w:rsidRDefault="006B7981" w:rsidP="006B7981">
            <w:pPr>
              <w:pStyle w:val="BulletList"/>
              <w:numPr>
                <w:ilvl w:val="0"/>
                <w:numId w:val="0"/>
              </w:numPr>
              <w:tabs>
                <w:tab w:val="clear" w:pos="426"/>
                <w:tab w:val="left" w:pos="0"/>
              </w:tabs>
              <w:spacing w:before="0" w:after="0" w:line="259" w:lineRule="auto"/>
              <w:cnfStyle w:val="000000100000" w:firstRow="0" w:lastRow="0" w:firstColumn="0" w:lastColumn="0" w:oddVBand="0" w:evenVBand="0" w:oddHBand="1" w:evenHBand="0" w:firstRowFirstColumn="0" w:firstRowLastColumn="0" w:lastRowFirstColumn="0" w:lastRowLastColumn="0"/>
            </w:pPr>
            <w:r w:rsidRPr="001D7473">
              <w:t>The proportion of people living with a disability that are engaged utilising this platform.</w:t>
            </w:r>
          </w:p>
          <w:p w14:paraId="096DB49E" w14:textId="43578DC5" w:rsidR="007010BA" w:rsidRPr="00BC7E2A" w:rsidRDefault="007010BA" w:rsidP="00A54ACE">
            <w:pPr>
              <w:pStyle w:val="BulletList"/>
              <w:numPr>
                <w:ilvl w:val="0"/>
                <w:numId w:val="0"/>
              </w:numPr>
              <w:tabs>
                <w:tab w:val="clear" w:pos="426"/>
                <w:tab w:val="left" w:pos="0"/>
              </w:tabs>
              <w:spacing w:before="23" w:after="23"/>
              <w:cnfStyle w:val="000000100000" w:firstRow="0" w:lastRow="0" w:firstColumn="0" w:lastColumn="0" w:oddVBand="0" w:evenVBand="0" w:oddHBand="1" w:evenHBand="0" w:firstRowFirstColumn="0" w:firstRowLastColumn="0" w:lastRowFirstColumn="0" w:lastRowLastColumn="0"/>
            </w:pPr>
          </w:p>
        </w:tc>
        <w:tc>
          <w:tcPr>
            <w:tcW w:w="4762" w:type="dxa"/>
          </w:tcPr>
          <w:p w14:paraId="4FFA26A4" w14:textId="6C228BE8" w:rsidR="007010BA" w:rsidRPr="00BC7E2A" w:rsidRDefault="000E3628" w:rsidP="0029473E">
            <w:pPr>
              <w:pStyle w:val="BulletList"/>
              <w:numPr>
                <w:ilvl w:val="0"/>
                <w:numId w:val="0"/>
              </w:numPr>
              <w:tabs>
                <w:tab w:val="clear" w:pos="426"/>
                <w:tab w:val="left" w:pos="0"/>
              </w:tabs>
              <w:spacing w:before="0" w:after="0" w:line="259" w:lineRule="auto"/>
              <w:cnfStyle w:val="000000100000" w:firstRow="0" w:lastRow="0" w:firstColumn="0" w:lastColumn="0" w:oddVBand="0" w:evenVBand="0" w:oddHBand="1" w:evenHBand="0" w:firstRowFirstColumn="0" w:firstRowLastColumn="0" w:lastRowFirstColumn="0" w:lastRowLastColumn="0"/>
              <w:rPr>
                <w:bCs/>
              </w:rPr>
            </w:pPr>
            <w:r>
              <w:rPr>
                <w:bCs/>
              </w:rPr>
              <w:t>SAFECOM, MFS, CFS, SES</w:t>
            </w:r>
          </w:p>
        </w:tc>
      </w:tr>
      <w:tr w:rsidR="007010BA" w:rsidRPr="009728DF" w14:paraId="1E2FD6B6" w14:textId="78A8273B" w:rsidTr="00250D22">
        <w:trPr>
          <w:gridBefore w:val="1"/>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34F4158F" w14:textId="77777777" w:rsidR="007010BA" w:rsidRPr="009728DF" w:rsidRDefault="007010BA" w:rsidP="00A54ACE">
            <w:pPr>
              <w:pStyle w:val="Tabletext"/>
              <w:numPr>
                <w:ilvl w:val="0"/>
                <w:numId w:val="21"/>
              </w:numPr>
              <w:ind w:left="82" w:hanging="82"/>
              <w:rPr>
                <w:szCs w:val="22"/>
              </w:rPr>
            </w:pPr>
          </w:p>
        </w:tc>
        <w:tc>
          <w:tcPr>
            <w:tcW w:w="4587" w:type="dxa"/>
          </w:tcPr>
          <w:p w14:paraId="57446597" w14:textId="706CA600" w:rsidR="007010BA" w:rsidRDefault="007010BA" w:rsidP="00436682">
            <w:pPr>
              <w:spacing w:line="259" w:lineRule="auto"/>
              <w:cnfStyle w:val="000000000000" w:firstRow="0" w:lastRow="0" w:firstColumn="0" w:lastColumn="0" w:oddVBand="0" w:evenVBand="0" w:oddHBand="0" w:evenHBand="0" w:firstRowFirstColumn="0" w:firstRowLastColumn="0" w:lastRowFirstColumn="0" w:lastRowLastColumn="0"/>
            </w:pPr>
            <w:r w:rsidRPr="00BC7E2A">
              <w:t xml:space="preserve">This Disability Access and Inclusion Plan to be reviewed at least once every four years by each Agency. </w:t>
            </w:r>
          </w:p>
          <w:p w14:paraId="242717D7" w14:textId="7DEC0DB4" w:rsidR="00083AFB" w:rsidRPr="00BC7E2A" w:rsidRDefault="00083AFB" w:rsidP="00436682">
            <w:pPr>
              <w:spacing w:line="259" w:lineRule="auto"/>
              <w:cnfStyle w:val="000000000000" w:firstRow="0" w:lastRow="0" w:firstColumn="0" w:lastColumn="0" w:oddVBand="0" w:evenVBand="0" w:oddHBand="0" w:evenHBand="0" w:firstRowFirstColumn="0" w:firstRowLastColumn="0" w:lastRowFirstColumn="0" w:lastRowLastColumn="0"/>
            </w:pPr>
          </w:p>
        </w:tc>
        <w:tc>
          <w:tcPr>
            <w:tcW w:w="4736" w:type="dxa"/>
          </w:tcPr>
          <w:p w14:paraId="5B55066B" w14:textId="77777777" w:rsidR="007010BA" w:rsidRPr="00BC7E2A" w:rsidRDefault="007010BA" w:rsidP="00436682">
            <w:pPr>
              <w:spacing w:line="259" w:lineRule="auto"/>
              <w:cnfStyle w:val="000000000000" w:firstRow="0" w:lastRow="0" w:firstColumn="0" w:lastColumn="0" w:oddVBand="0" w:evenVBand="0" w:oddHBand="0" w:evenHBand="0" w:firstRowFirstColumn="0" w:firstRowLastColumn="0" w:lastRowFirstColumn="0" w:lastRowLastColumn="0"/>
            </w:pPr>
            <w:r w:rsidRPr="00BC7E2A">
              <w:t>The outcome of this review submitted to the ESS Executive Committee.</w:t>
            </w:r>
          </w:p>
          <w:p w14:paraId="0A78DD82" w14:textId="629A7A5C" w:rsidR="007010BA" w:rsidRPr="00BC7E2A" w:rsidRDefault="007010BA" w:rsidP="00436682">
            <w:pPr>
              <w:pStyle w:val="BulletList"/>
              <w:numPr>
                <w:ilvl w:val="0"/>
                <w:numId w:val="0"/>
              </w:numPr>
              <w:tabs>
                <w:tab w:val="clear" w:pos="426"/>
                <w:tab w:val="left" w:pos="0"/>
              </w:tabs>
              <w:spacing w:before="0" w:after="0"/>
              <w:cnfStyle w:val="000000000000" w:firstRow="0" w:lastRow="0" w:firstColumn="0" w:lastColumn="0" w:oddVBand="0" w:evenVBand="0" w:oddHBand="0" w:evenHBand="0" w:firstRowFirstColumn="0" w:firstRowLastColumn="0" w:lastRowFirstColumn="0" w:lastRowLastColumn="0"/>
            </w:pPr>
          </w:p>
        </w:tc>
        <w:tc>
          <w:tcPr>
            <w:tcW w:w="4762" w:type="dxa"/>
          </w:tcPr>
          <w:p w14:paraId="65F5EAE2" w14:textId="045E3ACC" w:rsidR="007010BA" w:rsidRPr="00BC7E2A" w:rsidRDefault="000E3628" w:rsidP="00436682">
            <w:pPr>
              <w:spacing w:line="259" w:lineRule="auto"/>
              <w:cnfStyle w:val="000000000000" w:firstRow="0" w:lastRow="0" w:firstColumn="0" w:lastColumn="0" w:oddVBand="0" w:evenVBand="0" w:oddHBand="0" w:evenHBand="0" w:firstRowFirstColumn="0" w:firstRowLastColumn="0" w:lastRowFirstColumn="0" w:lastRowLastColumn="0"/>
            </w:pPr>
            <w:r>
              <w:rPr>
                <w:bCs/>
              </w:rPr>
              <w:t>SAFECOM, MFS, CFS, SES</w:t>
            </w:r>
          </w:p>
        </w:tc>
      </w:tr>
      <w:tr w:rsidR="007010BA" w:rsidRPr="009728DF" w14:paraId="263DD96F" w14:textId="1D71244A" w:rsidTr="00250D22">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22AA2565" w14:textId="77777777" w:rsidR="007010BA" w:rsidRPr="009728DF" w:rsidRDefault="007010BA" w:rsidP="00A54ACE">
            <w:pPr>
              <w:pStyle w:val="Tabletext"/>
              <w:numPr>
                <w:ilvl w:val="0"/>
                <w:numId w:val="21"/>
              </w:numPr>
              <w:ind w:left="82" w:hanging="82"/>
              <w:rPr>
                <w:szCs w:val="22"/>
              </w:rPr>
            </w:pPr>
          </w:p>
        </w:tc>
        <w:tc>
          <w:tcPr>
            <w:tcW w:w="4587" w:type="dxa"/>
          </w:tcPr>
          <w:p w14:paraId="67908345" w14:textId="4A5303B4" w:rsidR="007010BA" w:rsidRPr="00BC7E2A" w:rsidRDefault="007010BA" w:rsidP="00BC7E2A">
            <w:pPr>
              <w:pStyle w:val="Tabletext"/>
              <w:ind w:right="72"/>
              <w:cnfStyle w:val="000000100000" w:firstRow="0" w:lastRow="0" w:firstColumn="0" w:lastColumn="0" w:oddVBand="0" w:evenVBand="0" w:oddHBand="1" w:evenHBand="0" w:firstRowFirstColumn="0" w:firstRowLastColumn="0" w:lastRowFirstColumn="0" w:lastRowLastColumn="0"/>
            </w:pPr>
            <w:r w:rsidRPr="00BC7E2A">
              <w:t xml:space="preserve">Each Agency to monitor and report to the ESS Executive Committee on the implementation status of the ESS Disability Action and Inclusion Plan annually. </w:t>
            </w:r>
          </w:p>
          <w:p w14:paraId="18CF9580" w14:textId="77777777" w:rsidR="007010BA" w:rsidRPr="00BC7E2A" w:rsidRDefault="007010BA" w:rsidP="00A54ACE">
            <w:pPr>
              <w:pStyle w:val="Tabletext"/>
              <w:cnfStyle w:val="000000100000" w:firstRow="0" w:lastRow="0" w:firstColumn="0" w:lastColumn="0" w:oddVBand="0" w:evenVBand="0" w:oddHBand="1" w:evenHBand="0" w:firstRowFirstColumn="0" w:firstRowLastColumn="0" w:lastRowFirstColumn="0" w:lastRowLastColumn="0"/>
            </w:pPr>
          </w:p>
        </w:tc>
        <w:tc>
          <w:tcPr>
            <w:tcW w:w="4736" w:type="dxa"/>
          </w:tcPr>
          <w:p w14:paraId="7CBC8BBC" w14:textId="7A9CD0AA" w:rsidR="007010BA" w:rsidRPr="00BC7E2A" w:rsidRDefault="007010BA" w:rsidP="00436682">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BC7E2A">
              <w:rPr>
                <w:rFonts w:ascii="Arial" w:hAnsi="Arial"/>
                <w:bCs/>
                <w:sz w:val="24"/>
              </w:rPr>
              <w:t xml:space="preserve">Agency reports submitted to the ESS Executive Committee. </w:t>
            </w:r>
          </w:p>
          <w:p w14:paraId="37933202" w14:textId="77777777" w:rsidR="007010BA" w:rsidRPr="00BC7E2A" w:rsidRDefault="007010BA" w:rsidP="00A54ACE">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762" w:type="dxa"/>
          </w:tcPr>
          <w:p w14:paraId="1889FB35" w14:textId="2E024CCC" w:rsidR="007010BA" w:rsidRPr="000E3628" w:rsidRDefault="000E3628" w:rsidP="00436682">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66EDB071" w14:textId="122F1177" w:rsidTr="00250D22">
        <w:trPr>
          <w:gridBefore w:val="1"/>
          <w:wBefore w:w="71" w:type="dxa"/>
        </w:trPr>
        <w:tc>
          <w:tcPr>
            <w:cnfStyle w:val="001000000000" w:firstRow="0" w:lastRow="0" w:firstColumn="1" w:lastColumn="0" w:oddVBand="0" w:evenVBand="0" w:oddHBand="0" w:evenHBand="0" w:firstRowFirstColumn="0" w:firstRowLastColumn="0" w:lastRowFirstColumn="0" w:lastRowLastColumn="0"/>
            <w:tcW w:w="445" w:type="dxa"/>
          </w:tcPr>
          <w:p w14:paraId="1F5F48BB" w14:textId="77777777" w:rsidR="007010BA" w:rsidRPr="009728DF" w:rsidRDefault="007010BA" w:rsidP="00A54ACE">
            <w:pPr>
              <w:pStyle w:val="Tabletext"/>
              <w:numPr>
                <w:ilvl w:val="0"/>
                <w:numId w:val="21"/>
              </w:numPr>
              <w:ind w:left="82" w:hanging="82"/>
              <w:rPr>
                <w:szCs w:val="22"/>
              </w:rPr>
            </w:pPr>
          </w:p>
        </w:tc>
        <w:tc>
          <w:tcPr>
            <w:tcW w:w="4587" w:type="dxa"/>
          </w:tcPr>
          <w:p w14:paraId="682FB562" w14:textId="1297C5D7" w:rsidR="007010BA" w:rsidRPr="00BC7E2A" w:rsidRDefault="009F6693" w:rsidP="00D155B9">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A46DB2">
              <w:t xml:space="preserve">The ESS Executive Committee to report annually to the Chief Executive of the Department of Human Services on the operation of this Disability Action and Inclusion </w:t>
            </w:r>
            <w:r>
              <w:t xml:space="preserve">Plan </w:t>
            </w:r>
            <w:r w:rsidRPr="00A46DB2">
              <w:t xml:space="preserve">and include a summary </w:t>
            </w:r>
            <w:r>
              <w:t xml:space="preserve">reporting on the </w:t>
            </w:r>
            <w:r w:rsidRPr="00A46DB2">
              <w:t>implement</w:t>
            </w:r>
            <w:r>
              <w:t>ation of the Plan</w:t>
            </w:r>
            <w:r w:rsidR="007010BA" w:rsidRPr="00BC7E2A">
              <w:t>.</w:t>
            </w:r>
          </w:p>
        </w:tc>
        <w:tc>
          <w:tcPr>
            <w:tcW w:w="4736" w:type="dxa"/>
          </w:tcPr>
          <w:p w14:paraId="0A075A35" w14:textId="77777777" w:rsidR="00E86856" w:rsidRPr="00A46DB2" w:rsidRDefault="00E86856" w:rsidP="00E86856">
            <w:pPr>
              <w:spacing w:after="27"/>
              <w:cnfStyle w:val="000000000000" w:firstRow="0" w:lastRow="0" w:firstColumn="0" w:lastColumn="0" w:oddVBand="0" w:evenVBand="0" w:oddHBand="0" w:evenHBand="0" w:firstRowFirstColumn="0" w:firstRowLastColumn="0" w:lastRowFirstColumn="0" w:lastRowLastColumn="0"/>
            </w:pPr>
            <w:r w:rsidRPr="00A46DB2">
              <w:t xml:space="preserve">ESS Executive Committee </w:t>
            </w:r>
            <w:r w:rsidRPr="00A46DB2">
              <w:rPr>
                <w:bCs/>
              </w:rPr>
              <w:t xml:space="preserve">report submitted to the </w:t>
            </w:r>
            <w:r w:rsidRPr="00A46DB2">
              <w:t xml:space="preserve">Chief Executive of the Department of Human Services every 12 months. </w:t>
            </w:r>
          </w:p>
          <w:p w14:paraId="2416D5B1" w14:textId="77777777" w:rsidR="007010BA" w:rsidRPr="00BC7E2A" w:rsidRDefault="007010BA" w:rsidP="00A54AC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762" w:type="dxa"/>
          </w:tcPr>
          <w:p w14:paraId="32BDCC7C" w14:textId="5F9DCBAC" w:rsidR="007010BA" w:rsidRPr="00BC7E2A" w:rsidRDefault="000E3628" w:rsidP="00436682">
            <w:pPr>
              <w:spacing w:after="27"/>
              <w:cnfStyle w:val="000000000000" w:firstRow="0" w:lastRow="0" w:firstColumn="0" w:lastColumn="0" w:oddVBand="0" w:evenVBand="0" w:oddHBand="0" w:evenHBand="0" w:firstRowFirstColumn="0" w:firstRowLastColumn="0" w:lastRowFirstColumn="0" w:lastRowLastColumn="0"/>
            </w:pPr>
            <w:r>
              <w:rPr>
                <w:bCs/>
              </w:rPr>
              <w:t>SAFECOM, MFS, CFS, SES</w:t>
            </w:r>
          </w:p>
        </w:tc>
      </w:tr>
    </w:tbl>
    <w:p w14:paraId="2552A1DC" w14:textId="77777777" w:rsidR="00250D22" w:rsidRDefault="00250D22">
      <w:pPr>
        <w:spacing w:after="120"/>
        <w:rPr>
          <w:rFonts w:eastAsiaTheme="majorEastAsia"/>
          <w:b/>
          <w:bCs/>
          <w:sz w:val="28"/>
          <w:szCs w:val="28"/>
        </w:rPr>
        <w:sectPr w:rsidR="00250D22" w:rsidSect="0081119C">
          <w:pgSz w:w="16838" w:h="11906" w:orient="landscape"/>
          <w:pgMar w:top="1134" w:right="1134" w:bottom="1134" w:left="1134" w:header="709" w:footer="709" w:gutter="0"/>
          <w:cols w:space="708"/>
          <w:docGrid w:linePitch="360"/>
        </w:sectPr>
      </w:pPr>
    </w:p>
    <w:tbl>
      <w:tblPr>
        <w:tblStyle w:val="PlainTable3"/>
        <w:tblW w:w="14568" w:type="dxa"/>
        <w:tblLayout w:type="fixed"/>
        <w:tblLook w:val="04A0" w:firstRow="1" w:lastRow="0" w:firstColumn="1" w:lastColumn="0" w:noHBand="0" w:noVBand="1"/>
      </w:tblPr>
      <w:tblGrid>
        <w:gridCol w:w="508"/>
        <w:gridCol w:w="4595"/>
        <w:gridCol w:w="4537"/>
        <w:gridCol w:w="4928"/>
      </w:tblGrid>
      <w:tr w:rsidR="00C12947" w:rsidRPr="009728DF" w14:paraId="2C81140A" w14:textId="6CA244C6" w:rsidTr="008F1E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8" w:type="dxa"/>
            <w:gridSpan w:val="4"/>
            <w:tcBorders>
              <w:bottom w:val="none" w:sz="0" w:space="0" w:color="auto"/>
            </w:tcBorders>
          </w:tcPr>
          <w:p w14:paraId="28355439" w14:textId="458BC78A" w:rsidR="00C12947" w:rsidRPr="004C2C14" w:rsidRDefault="00C12947" w:rsidP="004C2C14">
            <w:pPr>
              <w:pStyle w:val="Heading1"/>
              <w:outlineLvl w:val="0"/>
              <w:rPr>
                <w:b/>
              </w:rPr>
            </w:pPr>
            <w:bookmarkStart w:id="14" w:name="_Toc47632750"/>
            <w:bookmarkStart w:id="15" w:name="_Toc49951755"/>
            <w:r w:rsidRPr="004C2C14">
              <w:rPr>
                <w:b/>
              </w:rPr>
              <w:lastRenderedPageBreak/>
              <w:t>Accessible communities</w:t>
            </w:r>
            <w:bookmarkEnd w:id="14"/>
            <w:bookmarkEnd w:id="15"/>
          </w:p>
        </w:tc>
      </w:tr>
      <w:tr w:rsidR="00C12947" w:rsidRPr="009728DF" w14:paraId="59C5621F" w14:textId="5C8EF7E8"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gridSpan w:val="4"/>
            <w:tcBorders>
              <w:right w:val="none" w:sz="0" w:space="0" w:color="auto"/>
            </w:tcBorders>
          </w:tcPr>
          <w:p w14:paraId="73C95A17" w14:textId="00046325" w:rsidR="00C12947" w:rsidRPr="0097228E" w:rsidRDefault="00C12947" w:rsidP="00D155B9">
            <w:pPr>
              <w:spacing w:before="27" w:after="27"/>
              <w:rPr>
                <w:b w:val="0"/>
              </w:rPr>
            </w:pPr>
            <w:r w:rsidRPr="00D155B9">
              <w:rPr>
                <w:b w:val="0"/>
                <w:bCs w:val="0"/>
                <w:caps w:val="0"/>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r w:rsidRPr="00D155B9">
              <w:rPr>
                <w:b w:val="0"/>
                <w:bCs w:val="0"/>
              </w:rPr>
              <w:t>.</w:t>
            </w:r>
          </w:p>
        </w:tc>
      </w:tr>
      <w:tr w:rsidR="00C12947" w:rsidRPr="009728DF" w14:paraId="627BCFF9" w14:textId="7A2C23B6" w:rsidTr="008F1ECB">
        <w:tc>
          <w:tcPr>
            <w:cnfStyle w:val="001000000000" w:firstRow="0" w:lastRow="0" w:firstColumn="1" w:lastColumn="0" w:oddVBand="0" w:evenVBand="0" w:oddHBand="0" w:evenHBand="0" w:firstRowFirstColumn="0" w:firstRowLastColumn="0" w:lastRowFirstColumn="0" w:lastRowLastColumn="0"/>
            <w:tcW w:w="14568" w:type="dxa"/>
            <w:gridSpan w:val="4"/>
            <w:tcBorders>
              <w:right w:val="none" w:sz="0" w:space="0" w:color="auto"/>
            </w:tcBorders>
          </w:tcPr>
          <w:p w14:paraId="7807FA97" w14:textId="77777777" w:rsidR="00C12947" w:rsidRPr="00D155B9" w:rsidRDefault="00C12947" w:rsidP="009339AF">
            <w:pPr>
              <w:spacing w:before="27" w:after="27"/>
            </w:pPr>
            <w:r w:rsidRPr="00D155B9">
              <w:rPr>
                <w:caps w:val="0"/>
              </w:rPr>
              <w:t>Priority 7: Universal design across South Australia</w:t>
            </w:r>
          </w:p>
          <w:p w14:paraId="652572D5" w14:textId="77777777" w:rsidR="00C12947" w:rsidRPr="00D155B9" w:rsidRDefault="00C12947" w:rsidP="009339AF">
            <w:pPr>
              <w:spacing w:before="27" w:after="27"/>
            </w:pPr>
            <w:r w:rsidRPr="00D155B9">
              <w:rPr>
                <w:caps w:val="0"/>
              </w:rPr>
              <w:t>Priority 8: Accessible and available information</w:t>
            </w:r>
          </w:p>
          <w:p w14:paraId="0A62E3B3" w14:textId="1144424A" w:rsidR="00C12947" w:rsidRPr="00D155B9" w:rsidRDefault="00C12947" w:rsidP="009339AF">
            <w:pPr>
              <w:spacing w:before="27" w:after="27"/>
            </w:pPr>
            <w:r w:rsidRPr="00D155B9">
              <w:rPr>
                <w:caps w:val="0"/>
              </w:rPr>
              <w:t>Priority 9: Access to services</w:t>
            </w:r>
          </w:p>
        </w:tc>
      </w:tr>
      <w:tr w:rsidR="007010BA" w:rsidRPr="009728DF" w14:paraId="388F7A5D" w14:textId="08ED82C0"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34FAC7CA" w14:textId="5D84C47E" w:rsidR="007010BA" w:rsidRDefault="007010BA" w:rsidP="0081119C">
            <w:pPr>
              <w:pStyle w:val="Tabletext"/>
              <w:ind w:left="82"/>
              <w:rPr>
                <w:color w:val="000000" w:themeColor="text1"/>
                <w:szCs w:val="22"/>
              </w:rPr>
            </w:pPr>
          </w:p>
        </w:tc>
        <w:tc>
          <w:tcPr>
            <w:tcW w:w="4595" w:type="dxa"/>
          </w:tcPr>
          <w:p w14:paraId="13CF6B93" w14:textId="7CCD155F" w:rsidR="007010BA" w:rsidRPr="0081119C" w:rsidRDefault="007010BA" w:rsidP="008F1ECB">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1119C">
              <w:rPr>
                <w:b/>
              </w:rPr>
              <w:t>ACTION</w:t>
            </w:r>
          </w:p>
        </w:tc>
        <w:tc>
          <w:tcPr>
            <w:tcW w:w="4537" w:type="dxa"/>
          </w:tcPr>
          <w:p w14:paraId="175E9C0E" w14:textId="10617CE2" w:rsidR="007010BA" w:rsidRPr="0081119C" w:rsidRDefault="007010BA" w:rsidP="008F1ECB">
            <w:pPr>
              <w:spacing w:before="27" w:after="27"/>
              <w:ind w:left="172"/>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sidRPr="0081119C">
              <w:rPr>
                <w:b/>
                <w:bCs/>
              </w:rPr>
              <w:t>MEASURABLE TARGET</w:t>
            </w:r>
          </w:p>
        </w:tc>
        <w:tc>
          <w:tcPr>
            <w:tcW w:w="4928" w:type="dxa"/>
          </w:tcPr>
          <w:p w14:paraId="1ABDB4A7" w14:textId="04243603" w:rsidR="007010BA" w:rsidRPr="0081119C" w:rsidRDefault="000E3628" w:rsidP="008F1ECB">
            <w:pPr>
              <w:spacing w:before="27" w:after="27"/>
              <w:jc w:val="center"/>
              <w:cnfStyle w:val="000000100000" w:firstRow="0" w:lastRow="0" w:firstColumn="0" w:lastColumn="0" w:oddVBand="0" w:evenVBand="0" w:oddHBand="1" w:evenHBand="0" w:firstRowFirstColumn="0" w:firstRowLastColumn="0" w:lastRowFirstColumn="0" w:lastRowLastColumn="0"/>
              <w:rPr>
                <w:b/>
                <w:bCs/>
              </w:rPr>
            </w:pPr>
            <w:r>
              <w:rPr>
                <w:b/>
                <w:bCs/>
              </w:rPr>
              <w:t>AGENCY</w:t>
            </w:r>
          </w:p>
        </w:tc>
      </w:tr>
      <w:tr w:rsidR="007010BA" w:rsidRPr="009728DF" w14:paraId="16AC21E2" w14:textId="3F5EFF96" w:rsidTr="008F1ECB">
        <w:tc>
          <w:tcPr>
            <w:cnfStyle w:val="001000000000" w:firstRow="0" w:lastRow="0" w:firstColumn="1" w:lastColumn="0" w:oddVBand="0" w:evenVBand="0" w:oddHBand="0" w:evenHBand="0" w:firstRowFirstColumn="0" w:firstRowLastColumn="0" w:lastRowFirstColumn="0" w:lastRowLastColumn="0"/>
            <w:tcW w:w="508" w:type="dxa"/>
          </w:tcPr>
          <w:p w14:paraId="38A47E84" w14:textId="6486C9B6" w:rsidR="007010BA" w:rsidRPr="009728DF" w:rsidRDefault="007010BA" w:rsidP="0081119C">
            <w:pPr>
              <w:pStyle w:val="Tabletext"/>
              <w:numPr>
                <w:ilvl w:val="0"/>
                <w:numId w:val="21"/>
              </w:numPr>
              <w:ind w:left="82" w:hanging="82"/>
              <w:rPr>
                <w:color w:val="000000" w:themeColor="text1"/>
                <w:szCs w:val="22"/>
              </w:rPr>
            </w:pPr>
          </w:p>
        </w:tc>
        <w:tc>
          <w:tcPr>
            <w:tcW w:w="4595" w:type="dxa"/>
          </w:tcPr>
          <w:p w14:paraId="7C6E542A" w14:textId="77777777" w:rsidR="00F143F4" w:rsidRPr="00E00DBE" w:rsidRDefault="00F143F4" w:rsidP="00F143F4">
            <w:pPr>
              <w:pStyle w:val="Tabletext"/>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00DBE">
              <w:rPr>
                <w:color w:val="000000" w:themeColor="text1"/>
              </w:rPr>
              <w:t>Fit outs that change or alter access to existing buildings</w:t>
            </w:r>
            <w:r>
              <w:rPr>
                <w:color w:val="000000" w:themeColor="text1"/>
              </w:rPr>
              <w:t xml:space="preserve"> or </w:t>
            </w:r>
            <w:r w:rsidRPr="00E00DBE">
              <w:rPr>
                <w:color w:val="000000" w:themeColor="text1"/>
              </w:rPr>
              <w:t>sites owned, operated or leased by an Agency to give due consideration to universal design and to incorporate Disability Discrimination Act requirements to ensure accessibility.</w:t>
            </w:r>
          </w:p>
          <w:p w14:paraId="242F7A10" w14:textId="3D6B2DC4"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37" w:type="dxa"/>
          </w:tcPr>
          <w:p w14:paraId="24E0CEF2" w14:textId="77777777" w:rsidR="0000078D" w:rsidRPr="004148A2" w:rsidRDefault="0000078D" w:rsidP="0000078D">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4148A2">
              <w:rPr>
                <w:rFonts w:eastAsia="Times New Roman"/>
                <w:color w:val="000000" w:themeColor="text1"/>
              </w:rPr>
              <w:t xml:space="preserve">The number of existing </w:t>
            </w:r>
            <w:r w:rsidRPr="004148A2">
              <w:rPr>
                <w:color w:val="000000" w:themeColor="text1"/>
              </w:rPr>
              <w:t xml:space="preserve">buildings/sites that are </w:t>
            </w:r>
            <w:r w:rsidRPr="004148A2">
              <w:rPr>
                <w:rFonts w:eastAsia="Times New Roman"/>
                <w:color w:val="000000" w:themeColor="text1"/>
              </w:rPr>
              <w:t>accessible.</w:t>
            </w:r>
          </w:p>
          <w:p w14:paraId="5F6FED02" w14:textId="77777777" w:rsidR="0000078D" w:rsidRPr="004148A2" w:rsidRDefault="0000078D" w:rsidP="0000078D">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4148A2">
              <w:rPr>
                <w:rFonts w:eastAsia="Times New Roman"/>
                <w:color w:val="000000" w:themeColor="text1"/>
              </w:rPr>
              <w:t>The number of building fit outs</w:t>
            </w:r>
            <w:r>
              <w:rPr>
                <w:rFonts w:eastAsia="Times New Roman"/>
                <w:color w:val="000000" w:themeColor="text1"/>
              </w:rPr>
              <w:t xml:space="preserve"> conducted</w:t>
            </w:r>
            <w:r w:rsidRPr="004148A2">
              <w:rPr>
                <w:rFonts w:eastAsia="Times New Roman"/>
                <w:color w:val="000000" w:themeColor="text1"/>
              </w:rPr>
              <w:t>.</w:t>
            </w:r>
          </w:p>
          <w:p w14:paraId="5920FC40" w14:textId="7A81DD56" w:rsidR="007010BA" w:rsidRPr="0081119C" w:rsidRDefault="007010BA" w:rsidP="0081119C">
            <w:pPr>
              <w:pStyle w:val="ListParagraph"/>
              <w:ind w:left="792"/>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4928" w:type="dxa"/>
          </w:tcPr>
          <w:p w14:paraId="3A7FF323" w14:textId="7C38CC0E" w:rsidR="007010BA" w:rsidRPr="0081119C" w:rsidRDefault="000E3628" w:rsidP="0081119C">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bCs/>
              </w:rPr>
              <w:t>SAFECOM, MFS, CFS, SES</w:t>
            </w:r>
          </w:p>
        </w:tc>
      </w:tr>
      <w:tr w:rsidR="007010BA" w:rsidRPr="009728DF" w14:paraId="74DF0854" w14:textId="4DC2A38E"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2E366121" w14:textId="27EE42B5" w:rsidR="007010BA" w:rsidRPr="009728DF" w:rsidRDefault="007010BA" w:rsidP="0081119C">
            <w:pPr>
              <w:pStyle w:val="Tabletext"/>
              <w:numPr>
                <w:ilvl w:val="0"/>
                <w:numId w:val="21"/>
              </w:numPr>
              <w:ind w:left="82" w:hanging="82"/>
              <w:rPr>
                <w:color w:val="000000" w:themeColor="text1"/>
                <w:szCs w:val="22"/>
              </w:rPr>
            </w:pPr>
          </w:p>
        </w:tc>
        <w:tc>
          <w:tcPr>
            <w:tcW w:w="4595" w:type="dxa"/>
          </w:tcPr>
          <w:p w14:paraId="36294A44" w14:textId="0E9B5A0D" w:rsidR="001204FF" w:rsidRPr="00C957F3" w:rsidRDefault="001204FF" w:rsidP="001204FF">
            <w:pPr>
              <w:pStyle w:val="Tabletext"/>
              <w:spacing w:line="259"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C957F3">
              <w:rPr>
                <w:color w:val="000000" w:themeColor="text1"/>
              </w:rPr>
              <w:t>New buildings</w:t>
            </w:r>
            <w:r w:rsidR="0000078D">
              <w:rPr>
                <w:color w:val="000000" w:themeColor="text1"/>
              </w:rPr>
              <w:t xml:space="preserve"> or </w:t>
            </w:r>
            <w:r w:rsidRPr="00C957F3">
              <w:rPr>
                <w:color w:val="000000" w:themeColor="text1"/>
              </w:rPr>
              <w:t xml:space="preserve">sites purchased, leased or operated by an Agency to meet the required Building Code of Australia accessibility standards. </w:t>
            </w:r>
          </w:p>
          <w:p w14:paraId="4518CC01" w14:textId="247A5C3A"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4537" w:type="dxa"/>
          </w:tcPr>
          <w:p w14:paraId="7D7D55A0" w14:textId="6D28C71D" w:rsidR="00AF6039" w:rsidRPr="002B5FCC" w:rsidRDefault="00AF6039" w:rsidP="00AF6039">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2B5FCC">
              <w:rPr>
                <w:rFonts w:eastAsia="Times New Roman"/>
                <w:color w:val="000000" w:themeColor="text1"/>
              </w:rPr>
              <w:t xml:space="preserve">The number of new buildings </w:t>
            </w:r>
            <w:r w:rsidR="00EF3AA6" w:rsidRPr="002B5FCC">
              <w:rPr>
                <w:rFonts w:eastAsia="Times New Roman"/>
                <w:color w:val="000000" w:themeColor="text1"/>
              </w:rPr>
              <w:t>and</w:t>
            </w:r>
            <w:r w:rsidR="00EF3AA6">
              <w:rPr>
                <w:rFonts w:eastAsia="Times New Roman"/>
                <w:color w:val="000000" w:themeColor="text1"/>
              </w:rPr>
              <w:t>,</w:t>
            </w:r>
            <w:r w:rsidR="00EF3AA6" w:rsidRPr="002B5FCC">
              <w:rPr>
                <w:rFonts w:eastAsia="Times New Roman"/>
                <w:color w:val="000000" w:themeColor="text1"/>
              </w:rPr>
              <w:t xml:space="preserve"> or</w:t>
            </w:r>
            <w:r w:rsidR="00EF3AA6">
              <w:rPr>
                <w:rFonts w:eastAsia="Times New Roman"/>
                <w:color w:val="000000" w:themeColor="text1"/>
              </w:rPr>
              <w:t>,</w:t>
            </w:r>
            <w:r w:rsidR="00EF3AA6" w:rsidRPr="002B5FCC">
              <w:rPr>
                <w:rFonts w:eastAsia="Times New Roman"/>
                <w:color w:val="000000" w:themeColor="text1"/>
              </w:rPr>
              <w:t xml:space="preserve"> </w:t>
            </w:r>
            <w:r w:rsidRPr="002B5FCC">
              <w:rPr>
                <w:rFonts w:eastAsia="Times New Roman"/>
                <w:color w:val="000000" w:themeColor="text1"/>
              </w:rPr>
              <w:t>sites that meet these standards.</w:t>
            </w:r>
          </w:p>
          <w:p w14:paraId="7F961909" w14:textId="3319BD3B" w:rsidR="007010BA" w:rsidRPr="0081119C" w:rsidRDefault="007010BA" w:rsidP="0081119C">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4928" w:type="dxa"/>
          </w:tcPr>
          <w:p w14:paraId="3F0962B1" w14:textId="29F9336B" w:rsidR="007010BA" w:rsidRPr="0081119C" w:rsidRDefault="000E3628" w:rsidP="0081119C">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bCs/>
              </w:rPr>
              <w:t>SAFECOM, MFS, CFS, SES</w:t>
            </w:r>
          </w:p>
        </w:tc>
      </w:tr>
      <w:tr w:rsidR="007010BA" w:rsidRPr="009728DF" w14:paraId="043CB796" w14:textId="201F0983" w:rsidTr="008F1ECB">
        <w:tc>
          <w:tcPr>
            <w:cnfStyle w:val="001000000000" w:firstRow="0" w:lastRow="0" w:firstColumn="1" w:lastColumn="0" w:oddVBand="0" w:evenVBand="0" w:oddHBand="0" w:evenHBand="0" w:firstRowFirstColumn="0" w:firstRowLastColumn="0" w:lastRowFirstColumn="0" w:lastRowLastColumn="0"/>
            <w:tcW w:w="508" w:type="dxa"/>
          </w:tcPr>
          <w:p w14:paraId="7A713041" w14:textId="0ED18309" w:rsidR="007010BA" w:rsidRPr="009728DF" w:rsidRDefault="007010BA" w:rsidP="0081119C">
            <w:pPr>
              <w:pStyle w:val="Tabletext"/>
              <w:numPr>
                <w:ilvl w:val="0"/>
                <w:numId w:val="21"/>
              </w:numPr>
              <w:ind w:left="82" w:hanging="82"/>
              <w:rPr>
                <w:szCs w:val="22"/>
              </w:rPr>
            </w:pPr>
          </w:p>
        </w:tc>
        <w:tc>
          <w:tcPr>
            <w:tcW w:w="4595" w:type="dxa"/>
          </w:tcPr>
          <w:p w14:paraId="6D8202F8" w14:textId="77777777" w:rsidR="001B3303" w:rsidRPr="00A46DB2" w:rsidRDefault="001B3303" w:rsidP="001B3303">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A46DB2">
              <w:t xml:space="preserve">Inclusion in building, infrastructure, maintenance and upgrade schedules the installation of appropriate signage at Agency owned, operated or leased buildings/sites indicating disability access such as parking. </w:t>
            </w:r>
          </w:p>
          <w:p w14:paraId="2E8EFE62" w14:textId="77777777" w:rsidR="007010BA" w:rsidRDefault="007010BA" w:rsidP="0081119C">
            <w:pPr>
              <w:cnfStyle w:val="000000000000" w:firstRow="0" w:lastRow="0" w:firstColumn="0" w:lastColumn="0" w:oddVBand="0" w:evenVBand="0" w:oddHBand="0" w:evenHBand="0" w:firstRowFirstColumn="0" w:firstRowLastColumn="0" w:lastRowFirstColumn="0" w:lastRowLastColumn="0"/>
              <w:rPr>
                <w:rFonts w:eastAsia="Times New Roman"/>
              </w:rPr>
            </w:pPr>
          </w:p>
          <w:p w14:paraId="61E07482" w14:textId="0756F8AF" w:rsidR="004D3AA0" w:rsidRPr="0081119C" w:rsidRDefault="004D3AA0" w:rsidP="0081119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37" w:type="dxa"/>
          </w:tcPr>
          <w:p w14:paraId="51904EC5" w14:textId="77777777" w:rsidR="000676CC" w:rsidRPr="00A46DB2" w:rsidRDefault="000676CC" w:rsidP="000676CC">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A46DB2">
              <w:rPr>
                <w:rFonts w:eastAsia="Times New Roman"/>
              </w:rPr>
              <w:t xml:space="preserve">The number of signage installations included in Agency </w:t>
            </w:r>
            <w:r w:rsidRPr="00A46DB2">
              <w:t>building, infrastructure, maintenance and upgrade schedules</w:t>
            </w:r>
            <w:r w:rsidRPr="00A46DB2">
              <w:rPr>
                <w:rFonts w:eastAsia="Times New Roman"/>
              </w:rPr>
              <w:t>.</w:t>
            </w:r>
          </w:p>
          <w:p w14:paraId="568AF5BE" w14:textId="39A38774" w:rsidR="007010BA" w:rsidRPr="0081119C" w:rsidRDefault="007010BA" w:rsidP="0081119C">
            <w:pPr>
              <w:spacing w:after="27" w:line="259" w:lineRule="auto"/>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61BC9C3D" w14:textId="58364CF0" w:rsidR="007010BA" w:rsidRPr="0081119C" w:rsidRDefault="000E3628" w:rsidP="0081119C">
            <w:pPr>
              <w:spacing w:after="27"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Pr>
                <w:bCs/>
              </w:rPr>
              <w:t>SAFECOM, MFS, CFS, SES</w:t>
            </w:r>
          </w:p>
        </w:tc>
      </w:tr>
      <w:tr w:rsidR="007010BA" w:rsidRPr="009728DF" w14:paraId="06F26F2B" w14:textId="3EE19BD0"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58301B75" w14:textId="69064E19" w:rsidR="007010BA" w:rsidRPr="009728DF" w:rsidRDefault="007010BA" w:rsidP="0081119C">
            <w:pPr>
              <w:pStyle w:val="Tabletext"/>
              <w:numPr>
                <w:ilvl w:val="0"/>
                <w:numId w:val="21"/>
              </w:numPr>
              <w:ind w:left="82" w:hanging="82"/>
              <w:rPr>
                <w:szCs w:val="22"/>
              </w:rPr>
            </w:pPr>
          </w:p>
        </w:tc>
        <w:tc>
          <w:tcPr>
            <w:tcW w:w="4595" w:type="dxa"/>
          </w:tcPr>
          <w:p w14:paraId="181E9997" w14:textId="5887735F" w:rsidR="007010BA" w:rsidRPr="0081119C" w:rsidRDefault="007010BA" w:rsidP="0081119C">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81119C">
              <w:t>Agency evacuation procedures, emergency plans and associated training to be reviewed to ensure the requirements of people with a range of abilities are adequately addressed.</w:t>
            </w:r>
          </w:p>
          <w:p w14:paraId="3DD53604" w14:textId="59DFC637"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37" w:type="dxa"/>
          </w:tcPr>
          <w:p w14:paraId="2C2D5392" w14:textId="77777777" w:rsidR="00944637" w:rsidRPr="008406D1" w:rsidRDefault="00944637" w:rsidP="00944637">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sidRPr="008406D1">
              <w:rPr>
                <w:rFonts w:eastAsia="Times New Roman"/>
              </w:rPr>
              <w:t>The number of Agency emergency plans updated.</w:t>
            </w:r>
          </w:p>
          <w:p w14:paraId="45B15AAC" w14:textId="5D2A0026"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70235346" w14:textId="36326E73" w:rsidR="007010BA" w:rsidRPr="0081119C" w:rsidRDefault="000E3628" w:rsidP="0081119C">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Pr>
                <w:bCs/>
              </w:rPr>
              <w:t>SAFECOM, MFS, CFS, SES</w:t>
            </w:r>
          </w:p>
        </w:tc>
      </w:tr>
      <w:tr w:rsidR="007010BA" w:rsidRPr="009728DF" w14:paraId="54ED9836" w14:textId="543D8671" w:rsidTr="008F1ECB">
        <w:tc>
          <w:tcPr>
            <w:cnfStyle w:val="001000000000" w:firstRow="0" w:lastRow="0" w:firstColumn="1" w:lastColumn="0" w:oddVBand="0" w:evenVBand="0" w:oddHBand="0" w:evenHBand="0" w:firstRowFirstColumn="0" w:firstRowLastColumn="0" w:lastRowFirstColumn="0" w:lastRowLastColumn="0"/>
            <w:tcW w:w="508" w:type="dxa"/>
          </w:tcPr>
          <w:p w14:paraId="38AA2D79" w14:textId="5CD47219" w:rsidR="007010BA" w:rsidRPr="009728DF" w:rsidRDefault="007010BA" w:rsidP="0081119C">
            <w:pPr>
              <w:pStyle w:val="Tabletext"/>
              <w:numPr>
                <w:ilvl w:val="0"/>
                <w:numId w:val="21"/>
              </w:numPr>
              <w:ind w:left="82" w:hanging="82"/>
              <w:rPr>
                <w:szCs w:val="22"/>
              </w:rPr>
            </w:pPr>
          </w:p>
        </w:tc>
        <w:tc>
          <w:tcPr>
            <w:tcW w:w="4595" w:type="dxa"/>
          </w:tcPr>
          <w:p w14:paraId="07C6AE65" w14:textId="77777777" w:rsidR="00130083" w:rsidRPr="00861DC9" w:rsidRDefault="00130083" w:rsidP="00130083">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861DC9">
              <w:t>The development and implementation of a clearly defined process to ensure that requests to access information in alternate formats are met in a timely manner.</w:t>
            </w:r>
          </w:p>
          <w:p w14:paraId="3B52E045" w14:textId="1B54453E"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pPr>
          </w:p>
        </w:tc>
        <w:tc>
          <w:tcPr>
            <w:tcW w:w="4537" w:type="dxa"/>
          </w:tcPr>
          <w:p w14:paraId="14D748A8" w14:textId="77777777" w:rsidR="00AC6166" w:rsidRPr="0095180F" w:rsidRDefault="00AC6166" w:rsidP="00AC6166">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95180F">
              <w:rPr>
                <w:rFonts w:ascii="Arial" w:hAnsi="Arial"/>
                <w:sz w:val="24"/>
              </w:rPr>
              <w:t>Systems are in place to provide materials in alternate formats in a timely manner.</w:t>
            </w:r>
          </w:p>
          <w:p w14:paraId="220B0D9B" w14:textId="77777777" w:rsidR="00AC6166" w:rsidRPr="004215F8" w:rsidRDefault="00AC6166" w:rsidP="004D3AA0">
            <w:pPr>
              <w:pStyle w:val="ListParagraph"/>
              <w:spacing w:before="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4215F8">
              <w:rPr>
                <w:rFonts w:eastAsia="Times New Roman"/>
              </w:rPr>
              <w:t>The number of requests met to provide information in alternate formats.</w:t>
            </w:r>
          </w:p>
          <w:p w14:paraId="7945243D" w14:textId="7535324A" w:rsidR="007010BA" w:rsidRPr="0081119C" w:rsidRDefault="007010BA" w:rsidP="0040281A">
            <w:pPr>
              <w:pStyle w:val="ListParagraph"/>
              <w:spacing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575B734B" w14:textId="47C414C2" w:rsidR="007010BA" w:rsidRPr="0081119C" w:rsidRDefault="000E3628" w:rsidP="0081119C">
            <w:pPr>
              <w:pStyle w:val="ListParagraph"/>
              <w:spacing w:before="23" w:after="23"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Pr>
                <w:bCs/>
              </w:rPr>
              <w:t>SAFECOM, MFS, CFS, SES</w:t>
            </w:r>
          </w:p>
        </w:tc>
      </w:tr>
      <w:tr w:rsidR="007010BA" w:rsidRPr="009728DF" w14:paraId="47AA7E47" w14:textId="0F75A453"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7F469BF7" w14:textId="75B5F886" w:rsidR="007010BA" w:rsidRPr="009728DF" w:rsidRDefault="007010BA" w:rsidP="0081119C">
            <w:pPr>
              <w:pStyle w:val="Tabletext"/>
              <w:numPr>
                <w:ilvl w:val="0"/>
                <w:numId w:val="21"/>
              </w:numPr>
              <w:ind w:left="82" w:hanging="82"/>
              <w:rPr>
                <w:szCs w:val="22"/>
              </w:rPr>
            </w:pPr>
          </w:p>
        </w:tc>
        <w:tc>
          <w:tcPr>
            <w:tcW w:w="4595" w:type="dxa"/>
          </w:tcPr>
          <w:p w14:paraId="0E6D5E9E" w14:textId="77777777" w:rsidR="009C62A8" w:rsidRPr="001A09D6" w:rsidRDefault="009C62A8" w:rsidP="00083AFB">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1A09D6">
              <w:t xml:space="preserve">Information and </w:t>
            </w:r>
            <w:r w:rsidRPr="001A09D6">
              <w:rPr>
                <w:rFonts w:eastAsia="Times New Roman"/>
              </w:rPr>
              <w:t>published materials</w:t>
            </w:r>
            <w:r w:rsidRPr="001A09D6">
              <w:t xml:space="preserve"> relating to the </w:t>
            </w:r>
            <w:r>
              <w:t xml:space="preserve">ESS </w:t>
            </w:r>
            <w:r w:rsidRPr="001A09D6">
              <w:t>Employee Assistance Program and S</w:t>
            </w:r>
            <w:r>
              <w:t>tress Prevention and Management</w:t>
            </w:r>
            <w:r w:rsidRPr="001A09D6">
              <w:t xml:space="preserve"> programs to be reviewed for accessibility and made available in a format that is accessible to employees and volunteers </w:t>
            </w:r>
            <w:r>
              <w:t xml:space="preserve">living </w:t>
            </w:r>
            <w:r w:rsidRPr="001A09D6">
              <w:t>with a disability subject to funding.</w:t>
            </w:r>
          </w:p>
          <w:p w14:paraId="52DA522F" w14:textId="739779A9" w:rsidR="007010BA" w:rsidRPr="0081119C" w:rsidRDefault="007010BA" w:rsidP="0081119C">
            <w:pPr>
              <w:pStyle w:val="Tabletext"/>
              <w:cnfStyle w:val="000000100000" w:firstRow="0" w:lastRow="0" w:firstColumn="0" w:lastColumn="0" w:oddVBand="0" w:evenVBand="0" w:oddHBand="1" w:evenHBand="0" w:firstRowFirstColumn="0" w:firstRowLastColumn="0" w:lastRowFirstColumn="0" w:lastRowLastColumn="0"/>
            </w:pPr>
          </w:p>
        </w:tc>
        <w:tc>
          <w:tcPr>
            <w:tcW w:w="4537" w:type="dxa"/>
          </w:tcPr>
          <w:p w14:paraId="5502A79A" w14:textId="77777777" w:rsidR="007A3415" w:rsidRPr="0019014F" w:rsidRDefault="007A3415" w:rsidP="007A3415">
            <w:pPr>
              <w:pStyle w:val="ListParagraph"/>
              <w:spacing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sidRPr="0019014F">
              <w:rPr>
                <w:rFonts w:eastAsia="Times New Roman"/>
              </w:rPr>
              <w:t>Information and materials are published in a</w:t>
            </w:r>
            <w:r>
              <w:rPr>
                <w:rFonts w:eastAsia="Times New Roman"/>
              </w:rPr>
              <w:t>n accessible</w:t>
            </w:r>
            <w:r w:rsidRPr="0019014F">
              <w:rPr>
                <w:rFonts w:eastAsia="Times New Roman"/>
              </w:rPr>
              <w:t xml:space="preserve"> format. </w:t>
            </w:r>
          </w:p>
          <w:p w14:paraId="0F617265" w14:textId="77777777" w:rsidR="0040281A" w:rsidRPr="0019014F" w:rsidRDefault="0040281A" w:rsidP="004D3AA0">
            <w:pPr>
              <w:pStyle w:val="ListParagraph"/>
              <w:spacing w:before="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sidRPr="0019014F">
              <w:rPr>
                <w:rFonts w:eastAsia="Times New Roman"/>
              </w:rPr>
              <w:t>The number of employees and volunteers living with a disability accessing these programs.</w:t>
            </w:r>
          </w:p>
          <w:p w14:paraId="2A4912F3" w14:textId="0CFEFD2D" w:rsidR="007010BA" w:rsidRPr="0081119C" w:rsidRDefault="007010BA" w:rsidP="0081119C">
            <w:pPr>
              <w:pStyle w:val="ListParagraph"/>
              <w:spacing w:before="23" w:after="23"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2F2DB921" w14:textId="5374FFB5" w:rsidR="007010BA" w:rsidRPr="0081119C" w:rsidRDefault="000E3628" w:rsidP="0081119C">
            <w:pPr>
              <w:pStyle w:val="ListParagraph"/>
              <w:spacing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Pr>
                <w:bCs/>
              </w:rPr>
              <w:t>SAFECOM</w:t>
            </w:r>
          </w:p>
        </w:tc>
      </w:tr>
      <w:tr w:rsidR="007010BA" w:rsidRPr="009728DF" w14:paraId="6D303CC4" w14:textId="2130DDCD" w:rsidTr="008F1ECB">
        <w:tc>
          <w:tcPr>
            <w:cnfStyle w:val="001000000000" w:firstRow="0" w:lastRow="0" w:firstColumn="1" w:lastColumn="0" w:oddVBand="0" w:evenVBand="0" w:oddHBand="0" w:evenHBand="0" w:firstRowFirstColumn="0" w:firstRowLastColumn="0" w:lastRowFirstColumn="0" w:lastRowLastColumn="0"/>
            <w:tcW w:w="508" w:type="dxa"/>
          </w:tcPr>
          <w:p w14:paraId="48316844" w14:textId="54FD36BC" w:rsidR="007010BA" w:rsidRPr="009728DF" w:rsidRDefault="007010BA" w:rsidP="0081119C">
            <w:pPr>
              <w:pStyle w:val="Tabletext"/>
              <w:numPr>
                <w:ilvl w:val="0"/>
                <w:numId w:val="21"/>
              </w:numPr>
              <w:ind w:left="82" w:hanging="82"/>
              <w:rPr>
                <w:szCs w:val="22"/>
              </w:rPr>
            </w:pPr>
          </w:p>
        </w:tc>
        <w:tc>
          <w:tcPr>
            <w:tcW w:w="4595" w:type="dxa"/>
          </w:tcPr>
          <w:p w14:paraId="418F4A5F" w14:textId="77777777" w:rsidR="008E270E" w:rsidRPr="00DA29CD" w:rsidRDefault="008E270E" w:rsidP="008E270E">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DA29CD">
              <w:t>ESS Agency websites and intranets are assessed against Web Content Accessibility Guidelines (WCAG) Standard 2.1.</w:t>
            </w:r>
          </w:p>
          <w:p w14:paraId="708529AB" w14:textId="6AD175F2"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pPr>
          </w:p>
        </w:tc>
        <w:tc>
          <w:tcPr>
            <w:tcW w:w="4537" w:type="dxa"/>
          </w:tcPr>
          <w:p w14:paraId="699E7B3E" w14:textId="77777777" w:rsidR="00884B89" w:rsidRPr="00215D8D" w:rsidRDefault="00884B89" w:rsidP="00884B89">
            <w:pPr>
              <w:pStyle w:val="Tablereflist"/>
              <w:numPr>
                <w:ilvl w:val="0"/>
                <w:numId w:val="0"/>
              </w:numPr>
              <w:tabs>
                <w:tab w:val="clear" w:pos="284"/>
                <w:tab w:val="left" w:pos="65"/>
              </w:tabs>
              <w:spacing w:after="55"/>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215D8D">
              <w:rPr>
                <w:rFonts w:ascii="Arial" w:hAnsi="Arial"/>
                <w:bCs/>
                <w:sz w:val="24"/>
              </w:rPr>
              <w:t>Accessibility and compliance with Level A determined.</w:t>
            </w:r>
          </w:p>
          <w:p w14:paraId="7FEAEFAF" w14:textId="77777777" w:rsidR="00884B89" w:rsidRPr="00215D8D" w:rsidRDefault="00884B89" w:rsidP="004D3AA0">
            <w:pPr>
              <w:pStyle w:val="Tablereflist"/>
              <w:numPr>
                <w:ilvl w:val="0"/>
                <w:numId w:val="0"/>
              </w:numPr>
              <w:tabs>
                <w:tab w:val="clear" w:pos="284"/>
                <w:tab w:val="left" w:pos="65"/>
              </w:tabs>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215D8D">
              <w:rPr>
                <w:rFonts w:ascii="Arial" w:hAnsi="Arial"/>
                <w:bCs/>
                <w:sz w:val="24"/>
              </w:rPr>
              <w:t>Accessibility and compliance with Level AA determined.</w:t>
            </w:r>
          </w:p>
          <w:p w14:paraId="7FD1DF59" w14:textId="4D2AC129" w:rsidR="007010BA" w:rsidRPr="0081119C" w:rsidRDefault="007010BA" w:rsidP="0081119C">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6AB9D384" w14:textId="4A82A0F0" w:rsidR="007010BA" w:rsidRPr="000E3628" w:rsidRDefault="000E3628"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0E9BD772" w14:textId="4B146F26"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6788786C" w14:textId="753D5675" w:rsidR="007010BA" w:rsidRPr="009728DF" w:rsidRDefault="007010BA" w:rsidP="0081119C">
            <w:pPr>
              <w:pStyle w:val="Tabletext"/>
              <w:numPr>
                <w:ilvl w:val="0"/>
                <w:numId w:val="21"/>
              </w:numPr>
              <w:ind w:left="82" w:hanging="82"/>
              <w:rPr>
                <w:szCs w:val="22"/>
              </w:rPr>
            </w:pPr>
          </w:p>
        </w:tc>
        <w:tc>
          <w:tcPr>
            <w:tcW w:w="4595" w:type="dxa"/>
          </w:tcPr>
          <w:p w14:paraId="328CDA52" w14:textId="5B5E1411" w:rsidR="007010BA" w:rsidRPr="0081119C" w:rsidRDefault="008B73ED" w:rsidP="00083AFB">
            <w:pPr>
              <w:pStyle w:val="Tabletext"/>
              <w:cnfStyle w:val="000000100000" w:firstRow="0" w:lastRow="0" w:firstColumn="0" w:lastColumn="0" w:oddVBand="0" w:evenVBand="0" w:oddHBand="1" w:evenHBand="0" w:firstRowFirstColumn="0" w:firstRowLastColumn="0" w:lastRowFirstColumn="0" w:lastRowLastColumn="0"/>
            </w:pPr>
            <w:r w:rsidRPr="00D91809">
              <w:t>The development of an ESS online accessibility policy to guide the accessibility of information contained on all ESS Agency websites (external and intranet).</w:t>
            </w:r>
          </w:p>
        </w:tc>
        <w:tc>
          <w:tcPr>
            <w:tcW w:w="4537" w:type="dxa"/>
          </w:tcPr>
          <w:p w14:paraId="432E3A78" w14:textId="2F26D2FB" w:rsidR="00FA0C61" w:rsidRPr="006C22CA" w:rsidRDefault="00FA0C61" w:rsidP="00FA0C61">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6C22CA">
              <w:rPr>
                <w:rFonts w:ascii="Arial" w:hAnsi="Arial"/>
                <w:bCs/>
                <w:sz w:val="24"/>
              </w:rPr>
              <w:t>The</w:t>
            </w:r>
            <w:r w:rsidRPr="006C22CA">
              <w:rPr>
                <w:rFonts w:ascii="Arial" w:hAnsi="Arial"/>
                <w:b/>
                <w:bCs/>
                <w:sz w:val="24"/>
              </w:rPr>
              <w:t xml:space="preserve"> </w:t>
            </w:r>
            <w:r w:rsidRPr="006C22CA">
              <w:rPr>
                <w:rFonts w:ascii="Arial" w:hAnsi="Arial"/>
                <w:bCs/>
                <w:sz w:val="24"/>
              </w:rPr>
              <w:t>development and promotion of a</w:t>
            </w:r>
            <w:r w:rsidR="00BA519B">
              <w:rPr>
                <w:rFonts w:ascii="Arial" w:hAnsi="Arial"/>
                <w:bCs/>
                <w:sz w:val="24"/>
              </w:rPr>
              <w:t>n</w:t>
            </w:r>
            <w:r w:rsidRPr="006C22CA">
              <w:rPr>
                <w:rFonts w:ascii="Arial" w:hAnsi="Arial"/>
                <w:bCs/>
                <w:sz w:val="24"/>
              </w:rPr>
              <w:t xml:space="preserve"> </w:t>
            </w:r>
            <w:r w:rsidR="00BA519B">
              <w:rPr>
                <w:rFonts w:ascii="Arial" w:hAnsi="Arial"/>
                <w:bCs/>
                <w:sz w:val="24"/>
              </w:rPr>
              <w:t xml:space="preserve">ESS </w:t>
            </w:r>
            <w:r w:rsidRPr="006C22CA">
              <w:rPr>
                <w:rFonts w:ascii="Arial" w:hAnsi="Arial"/>
                <w:bCs/>
                <w:sz w:val="24"/>
              </w:rPr>
              <w:t>online accessibility policy.</w:t>
            </w:r>
          </w:p>
          <w:p w14:paraId="1005E5FC" w14:textId="41C9495E"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69F8EC81" w14:textId="31C1B64C" w:rsidR="007010BA" w:rsidRPr="000E3628" w:rsidRDefault="000E3628" w:rsidP="0081119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5545B257" w14:textId="761F7255" w:rsidTr="008F1ECB">
        <w:tc>
          <w:tcPr>
            <w:cnfStyle w:val="001000000000" w:firstRow="0" w:lastRow="0" w:firstColumn="1" w:lastColumn="0" w:oddVBand="0" w:evenVBand="0" w:oddHBand="0" w:evenHBand="0" w:firstRowFirstColumn="0" w:firstRowLastColumn="0" w:lastRowFirstColumn="0" w:lastRowLastColumn="0"/>
            <w:tcW w:w="508" w:type="dxa"/>
          </w:tcPr>
          <w:p w14:paraId="30E01C7A" w14:textId="257983FD" w:rsidR="007010BA" w:rsidRPr="009728DF" w:rsidRDefault="007010BA" w:rsidP="0081119C">
            <w:pPr>
              <w:pStyle w:val="Tabletext"/>
              <w:numPr>
                <w:ilvl w:val="0"/>
                <w:numId w:val="21"/>
              </w:numPr>
              <w:ind w:left="82" w:hanging="82"/>
              <w:rPr>
                <w:color w:val="000000"/>
                <w:szCs w:val="22"/>
              </w:rPr>
            </w:pPr>
          </w:p>
        </w:tc>
        <w:tc>
          <w:tcPr>
            <w:tcW w:w="4595" w:type="dxa"/>
          </w:tcPr>
          <w:p w14:paraId="7E35F75A" w14:textId="53C8F4EC"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sidRPr="00013C7A">
              <w:rPr>
                <w:color w:val="000000"/>
              </w:rPr>
              <w:t xml:space="preserve">Determine the feasibility of adopting the Website Design System that is offered to all South Australian Government </w:t>
            </w:r>
            <w:r w:rsidR="00BA519B">
              <w:rPr>
                <w:color w:val="000000"/>
              </w:rPr>
              <w:t>A</w:t>
            </w:r>
            <w:r w:rsidRPr="00013C7A">
              <w:rPr>
                <w:color w:val="000000"/>
              </w:rPr>
              <w:t>gencies as an accessible website solution through the Office for Digital Government</w:t>
            </w:r>
            <w:r>
              <w:rPr>
                <w:color w:val="000000"/>
              </w:rPr>
              <w:t>.</w:t>
            </w:r>
          </w:p>
          <w:p w14:paraId="775F38B8"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p>
          <w:p w14:paraId="1B0FE2F5"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Pr>
                <w:color w:val="000000"/>
              </w:rPr>
              <w:t>O</w:t>
            </w:r>
            <w:r w:rsidRPr="00013C7A">
              <w:rPr>
                <w:color w:val="000000"/>
              </w:rPr>
              <w:t xml:space="preserve">r </w:t>
            </w:r>
          </w:p>
          <w:p w14:paraId="4B828B13"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p>
          <w:p w14:paraId="6A1E28F9" w14:textId="77777777" w:rsidR="00916C43" w:rsidRPr="00013C7A"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Pr>
                <w:color w:val="000000"/>
              </w:rPr>
              <w:t>U</w:t>
            </w:r>
            <w:r w:rsidRPr="00013C7A">
              <w:rPr>
                <w:color w:val="000000"/>
              </w:rPr>
              <w:t xml:space="preserve">pdate templates in existing content management systems. </w:t>
            </w:r>
          </w:p>
          <w:p w14:paraId="61F6ADF2" w14:textId="37B71C5D" w:rsidR="007010BA" w:rsidRPr="0081119C" w:rsidRDefault="007010BA" w:rsidP="0081119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4537" w:type="dxa"/>
          </w:tcPr>
          <w:p w14:paraId="1E22A773" w14:textId="4AD73364"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sz w:val="24"/>
              </w:rPr>
            </w:pPr>
            <w:r w:rsidRPr="00A90F5E">
              <w:rPr>
                <w:rFonts w:ascii="Arial" w:hAnsi="Arial"/>
                <w:bCs/>
                <w:sz w:val="24"/>
              </w:rPr>
              <w:t xml:space="preserve">Discussions held with the </w:t>
            </w:r>
            <w:r w:rsidRPr="00A90F5E">
              <w:rPr>
                <w:rFonts w:ascii="Arial" w:hAnsi="Arial"/>
                <w:color w:val="000000"/>
                <w:sz w:val="24"/>
              </w:rPr>
              <w:t>Office for Digital Government</w:t>
            </w:r>
            <w:r w:rsidRPr="00A90F5E">
              <w:rPr>
                <w:rFonts w:ascii="Arial" w:hAnsi="Arial"/>
                <w:bCs/>
                <w:sz w:val="24"/>
              </w:rPr>
              <w:t xml:space="preserve"> and an approach established relating to the adoption of the </w:t>
            </w:r>
            <w:r w:rsidRPr="00A90F5E">
              <w:rPr>
                <w:rFonts w:ascii="Arial" w:hAnsi="Arial"/>
                <w:color w:val="000000"/>
                <w:sz w:val="24"/>
              </w:rPr>
              <w:t xml:space="preserve">Website Design System. </w:t>
            </w:r>
          </w:p>
          <w:p w14:paraId="327EB0A8" w14:textId="77777777"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sz w:val="24"/>
              </w:rPr>
            </w:pPr>
          </w:p>
          <w:p w14:paraId="414BFA9E" w14:textId="77777777"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A90F5E">
              <w:rPr>
                <w:rFonts w:ascii="Arial" w:hAnsi="Arial"/>
                <w:color w:val="000000"/>
                <w:sz w:val="24"/>
              </w:rPr>
              <w:t>Or</w:t>
            </w:r>
          </w:p>
          <w:p w14:paraId="1ADA5438" w14:textId="77777777" w:rsidR="00F11EC9" w:rsidRPr="00A90F5E" w:rsidRDefault="00F11EC9" w:rsidP="00F11EC9">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rPr>
            </w:pPr>
          </w:p>
          <w:p w14:paraId="44DDB37F" w14:textId="77777777" w:rsidR="00F11EC9" w:rsidRPr="00A90F5E" w:rsidRDefault="00F11EC9" w:rsidP="00F11EC9">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Pr>
                <w:rFonts w:ascii="Arial" w:hAnsi="Arial"/>
                <w:sz w:val="24"/>
              </w:rPr>
              <w:t>The i</w:t>
            </w:r>
            <w:r w:rsidRPr="00A90F5E">
              <w:rPr>
                <w:rFonts w:ascii="Arial" w:hAnsi="Arial"/>
                <w:sz w:val="24"/>
              </w:rPr>
              <w:t>dentification of template upgrades.</w:t>
            </w:r>
          </w:p>
          <w:p w14:paraId="0F2DAF93" w14:textId="476F9136" w:rsidR="007010BA" w:rsidRPr="0081119C" w:rsidRDefault="007010BA"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p>
        </w:tc>
        <w:tc>
          <w:tcPr>
            <w:tcW w:w="4928" w:type="dxa"/>
          </w:tcPr>
          <w:p w14:paraId="2F7219AC" w14:textId="7C2393A5" w:rsidR="007010BA" w:rsidRPr="00800CE5" w:rsidRDefault="00800CE5"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800CE5">
              <w:rPr>
                <w:rFonts w:ascii="Arial" w:hAnsi="Arial"/>
                <w:bCs/>
                <w:sz w:val="24"/>
              </w:rPr>
              <w:t xml:space="preserve">SAFECOM, MFS, CFS, SES </w:t>
            </w:r>
          </w:p>
        </w:tc>
      </w:tr>
      <w:tr w:rsidR="007010BA" w:rsidRPr="009728DF" w14:paraId="70B0C900" w14:textId="55E352B7"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14:paraId="6A9F1CF1" w14:textId="17CE9B5C" w:rsidR="007010BA" w:rsidRPr="009728DF" w:rsidRDefault="007010BA" w:rsidP="0081119C">
            <w:pPr>
              <w:pStyle w:val="Tabletext"/>
              <w:numPr>
                <w:ilvl w:val="0"/>
                <w:numId w:val="21"/>
              </w:numPr>
              <w:ind w:left="82" w:hanging="82"/>
              <w:rPr>
                <w:szCs w:val="22"/>
              </w:rPr>
            </w:pPr>
          </w:p>
        </w:tc>
        <w:tc>
          <w:tcPr>
            <w:tcW w:w="4595" w:type="dxa"/>
          </w:tcPr>
          <w:p w14:paraId="72E36529" w14:textId="70386260" w:rsidR="007E6D7A" w:rsidRPr="001A564A" w:rsidRDefault="007E6D7A" w:rsidP="007E6D7A">
            <w:pPr>
              <w:pStyle w:val="Tabletext"/>
              <w:cnfStyle w:val="000000100000" w:firstRow="0" w:lastRow="0" w:firstColumn="0" w:lastColumn="0" w:oddVBand="0" w:evenVBand="0" w:oddHBand="1" w:evenHBand="0" w:firstRowFirstColumn="0" w:firstRowLastColumn="0" w:lastRowFirstColumn="0" w:lastRowLastColumn="0"/>
            </w:pPr>
            <w:r w:rsidRPr="001A564A">
              <w:t>Agency employees that are responsible for performing web publishing duties complete formal training in web accessibility or demonstrate an appropriate level of understanding relating to the principals of web accessibility</w:t>
            </w:r>
            <w:r w:rsidR="00053C63">
              <w:t>.</w:t>
            </w:r>
          </w:p>
          <w:p w14:paraId="513E8D01" w14:textId="2C3B1D65"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37" w:type="dxa"/>
          </w:tcPr>
          <w:p w14:paraId="13B76521" w14:textId="77777777" w:rsidR="0044218E" w:rsidRPr="00BD3AA2" w:rsidRDefault="0044218E" w:rsidP="0044218E">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BD3AA2">
              <w:rPr>
                <w:rFonts w:ascii="Arial" w:hAnsi="Arial"/>
                <w:sz w:val="24"/>
              </w:rPr>
              <w:t>The number of employees that have completed this training.</w:t>
            </w:r>
          </w:p>
          <w:p w14:paraId="0F612BB4" w14:textId="6EEA8D6F"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0CE912CC" w14:textId="1AC71794" w:rsidR="007010BA" w:rsidRPr="00C827F5" w:rsidRDefault="00C827F5" w:rsidP="0081119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C827F5">
              <w:rPr>
                <w:rFonts w:ascii="Arial" w:hAnsi="Arial"/>
                <w:bCs/>
                <w:sz w:val="24"/>
              </w:rPr>
              <w:t>SAFECOM, MFS, CFS, SES</w:t>
            </w:r>
          </w:p>
        </w:tc>
      </w:tr>
    </w:tbl>
    <w:p w14:paraId="64E8BE96" w14:textId="77777777" w:rsidR="008F1ECB" w:rsidRDefault="008F1ECB" w:rsidP="00E82137">
      <w:pPr>
        <w:pStyle w:val="BulletList"/>
        <w:numPr>
          <w:ilvl w:val="0"/>
          <w:numId w:val="0"/>
        </w:numPr>
        <w:spacing w:line="259" w:lineRule="auto"/>
        <w:rPr>
          <w:b/>
          <w:bCs/>
          <w:caps/>
        </w:rPr>
        <w:sectPr w:rsidR="008F1ECB" w:rsidSect="0081119C">
          <w:pgSz w:w="16838" w:h="11906" w:orient="landscape"/>
          <w:pgMar w:top="1134" w:right="1134" w:bottom="1134" w:left="1134" w:header="709" w:footer="709" w:gutter="0"/>
          <w:cols w:space="708"/>
          <w:docGrid w:linePitch="360"/>
        </w:sectPr>
      </w:pPr>
    </w:p>
    <w:tbl>
      <w:tblPr>
        <w:tblStyle w:val="PlainTable3"/>
        <w:tblW w:w="14601" w:type="dxa"/>
        <w:tblLayout w:type="fixed"/>
        <w:tblLook w:val="04A0" w:firstRow="1" w:lastRow="0" w:firstColumn="1" w:lastColumn="0" w:noHBand="0" w:noVBand="1"/>
      </w:tblPr>
      <w:tblGrid>
        <w:gridCol w:w="727"/>
        <w:gridCol w:w="4518"/>
        <w:gridCol w:w="4395"/>
        <w:gridCol w:w="4961"/>
      </w:tblGrid>
      <w:tr w:rsidR="00C12947" w:rsidRPr="009728DF" w14:paraId="0EE09F51" w14:textId="5A51A782" w:rsidTr="00AB3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01" w:type="dxa"/>
            <w:gridSpan w:val="4"/>
            <w:tcBorders>
              <w:bottom w:val="none" w:sz="0" w:space="0" w:color="auto"/>
              <w:right w:val="none" w:sz="0" w:space="0" w:color="auto"/>
            </w:tcBorders>
          </w:tcPr>
          <w:p w14:paraId="09941EF1" w14:textId="79705138" w:rsidR="00C12947" w:rsidRPr="004C2C14" w:rsidRDefault="00D155B9" w:rsidP="004C2C14">
            <w:pPr>
              <w:pStyle w:val="Heading1"/>
              <w:outlineLvl w:val="0"/>
              <w:rPr>
                <w:b/>
                <w:bCs/>
                <w:sz w:val="22"/>
                <w:szCs w:val="22"/>
              </w:rPr>
            </w:pPr>
            <w:r>
              <w:lastRenderedPageBreak/>
              <w:br w:type="page"/>
            </w:r>
            <w:bookmarkStart w:id="16" w:name="_Toc47632751"/>
            <w:bookmarkStart w:id="17" w:name="_Toc49951756"/>
            <w:r w:rsidR="00C12947" w:rsidRPr="004C2C14">
              <w:rPr>
                <w:b/>
              </w:rPr>
              <w:t>Learning and employment</w:t>
            </w:r>
            <w:bookmarkEnd w:id="16"/>
            <w:bookmarkEnd w:id="17"/>
          </w:p>
        </w:tc>
      </w:tr>
      <w:tr w:rsidR="00C12947" w:rsidRPr="009728DF" w14:paraId="3C8C7967" w14:textId="4EF29779" w:rsidTr="00AB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4"/>
            <w:tcBorders>
              <w:right w:val="none" w:sz="0" w:space="0" w:color="auto"/>
            </w:tcBorders>
          </w:tcPr>
          <w:p w14:paraId="4BA9CF9A" w14:textId="3FBFC341" w:rsidR="00C12947" w:rsidRPr="009E3F7F" w:rsidRDefault="00C12947" w:rsidP="00E82137">
            <w:pPr>
              <w:pStyle w:val="BulletList"/>
              <w:numPr>
                <w:ilvl w:val="0"/>
                <w:numId w:val="0"/>
              </w:numPr>
              <w:tabs>
                <w:tab w:val="clear" w:pos="426"/>
                <w:tab w:val="left" w:pos="97"/>
              </w:tabs>
              <w:spacing w:before="23" w:after="23" w:line="259" w:lineRule="auto"/>
              <w:rPr>
                <w:b w:val="0"/>
              </w:rPr>
            </w:pPr>
            <w:r w:rsidRPr="00D155B9">
              <w:rPr>
                <w:b w:val="0"/>
                <w:bCs w:val="0"/>
                <w:caps w:val="0"/>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tc>
      </w:tr>
      <w:tr w:rsidR="00C12947" w:rsidRPr="009728DF" w14:paraId="3F1276C5" w14:textId="5DD3BA1E" w:rsidTr="00AB3B6C">
        <w:tc>
          <w:tcPr>
            <w:cnfStyle w:val="001000000000" w:firstRow="0" w:lastRow="0" w:firstColumn="1" w:lastColumn="0" w:oddVBand="0" w:evenVBand="0" w:oddHBand="0" w:evenHBand="0" w:firstRowFirstColumn="0" w:firstRowLastColumn="0" w:lastRowFirstColumn="0" w:lastRowLastColumn="0"/>
            <w:tcW w:w="14601" w:type="dxa"/>
            <w:gridSpan w:val="4"/>
            <w:tcBorders>
              <w:right w:val="none" w:sz="0" w:space="0" w:color="auto"/>
            </w:tcBorders>
          </w:tcPr>
          <w:p w14:paraId="3C20ED1F" w14:textId="77777777" w:rsidR="00C12947" w:rsidRPr="00D155B9" w:rsidRDefault="00C12947" w:rsidP="009339AF">
            <w:pPr>
              <w:spacing w:before="27" w:after="27"/>
            </w:pPr>
            <w:r w:rsidRPr="00D155B9">
              <w:rPr>
                <w:caps w:val="0"/>
              </w:rPr>
              <w:t>Priority 10: Better supports within educational and training settings</w:t>
            </w:r>
          </w:p>
          <w:p w14:paraId="56359F11" w14:textId="77777777" w:rsidR="00C12947" w:rsidRPr="00D155B9" w:rsidRDefault="00C12947" w:rsidP="009339AF">
            <w:pPr>
              <w:spacing w:before="27" w:after="27"/>
            </w:pPr>
            <w:r w:rsidRPr="00D155B9">
              <w:rPr>
                <w:caps w:val="0"/>
              </w:rPr>
              <w:t>Priority 11: Skill development through volunteering and support in navigating the pathway between learning and earning</w:t>
            </w:r>
          </w:p>
          <w:p w14:paraId="1E97FBD3" w14:textId="2C34A6F7" w:rsidR="00C12947" w:rsidRPr="00D155B9" w:rsidRDefault="00C12947" w:rsidP="009339AF">
            <w:pPr>
              <w:spacing w:before="27" w:after="27"/>
            </w:pPr>
            <w:r w:rsidRPr="00D155B9">
              <w:rPr>
                <w:caps w:val="0"/>
              </w:rPr>
              <w:t>Priority 12: Improved access to employment opportunities and better support within workplaces</w:t>
            </w:r>
          </w:p>
        </w:tc>
      </w:tr>
      <w:tr w:rsidR="007010BA" w:rsidRPr="009728DF" w14:paraId="0B38CCB5" w14:textId="6446E785"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14:paraId="582DA7B7" w14:textId="62578B05" w:rsidR="007010BA" w:rsidRDefault="007010BA" w:rsidP="0081119C">
            <w:pPr>
              <w:pStyle w:val="Tablereflist"/>
              <w:numPr>
                <w:ilvl w:val="0"/>
                <w:numId w:val="0"/>
              </w:numPr>
              <w:tabs>
                <w:tab w:val="clear" w:pos="284"/>
                <w:tab w:val="left" w:pos="65"/>
              </w:tabs>
              <w:ind w:left="65" w:hanging="65"/>
              <w:rPr>
                <w:rFonts w:ascii="Arial" w:hAnsi="Arial"/>
                <w:szCs w:val="22"/>
              </w:rPr>
            </w:pPr>
          </w:p>
        </w:tc>
        <w:tc>
          <w:tcPr>
            <w:tcW w:w="4518" w:type="dxa"/>
          </w:tcPr>
          <w:p w14:paraId="6A880433" w14:textId="6619AE1F" w:rsidR="007010BA" w:rsidRPr="008F1ECB" w:rsidRDefault="007010BA" w:rsidP="008F1ECB">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sz w:val="24"/>
              </w:rPr>
            </w:pPr>
            <w:r w:rsidRPr="008F1ECB">
              <w:rPr>
                <w:rFonts w:ascii="Arial" w:hAnsi="Arial"/>
                <w:b/>
                <w:sz w:val="24"/>
              </w:rPr>
              <w:t>ACTION</w:t>
            </w:r>
          </w:p>
        </w:tc>
        <w:tc>
          <w:tcPr>
            <w:tcW w:w="4395" w:type="dxa"/>
          </w:tcPr>
          <w:p w14:paraId="7F1607DE" w14:textId="0A151B11" w:rsidR="007010BA" w:rsidRPr="008F1ECB" w:rsidRDefault="007010BA" w:rsidP="008F1ECB">
            <w:pPr>
              <w:pStyle w:val="BulletList"/>
              <w:numPr>
                <w:ilvl w:val="0"/>
                <w:numId w:val="0"/>
              </w:numPr>
              <w:tabs>
                <w:tab w:val="clear" w:pos="426"/>
                <w:tab w:val="left" w:pos="97"/>
              </w:tabs>
              <w:spacing w:before="27" w:after="27"/>
              <w:jc w:val="center"/>
              <w:cnfStyle w:val="000000100000" w:firstRow="0" w:lastRow="0" w:firstColumn="0" w:lastColumn="0" w:oddVBand="0" w:evenVBand="0" w:oddHBand="1" w:evenHBand="0" w:firstRowFirstColumn="0" w:firstRowLastColumn="0" w:lastRowFirstColumn="0" w:lastRowLastColumn="0"/>
              <w:rPr>
                <w:b/>
                <w:bCs/>
              </w:rPr>
            </w:pPr>
            <w:r w:rsidRPr="008F1ECB">
              <w:rPr>
                <w:b/>
                <w:bCs/>
              </w:rPr>
              <w:t>MEASURABLE TARGET</w:t>
            </w:r>
          </w:p>
        </w:tc>
        <w:tc>
          <w:tcPr>
            <w:tcW w:w="4961" w:type="dxa"/>
          </w:tcPr>
          <w:p w14:paraId="0F2CCE22" w14:textId="7A74CBDD" w:rsidR="007010BA" w:rsidRPr="008F1ECB" w:rsidRDefault="00C827F5" w:rsidP="008F1ECB">
            <w:pPr>
              <w:pStyle w:val="BulletList"/>
              <w:numPr>
                <w:ilvl w:val="0"/>
                <w:numId w:val="0"/>
              </w:numPr>
              <w:tabs>
                <w:tab w:val="clear" w:pos="426"/>
                <w:tab w:val="left" w:pos="97"/>
              </w:tabs>
              <w:spacing w:before="27" w:after="27"/>
              <w:jc w:val="center"/>
              <w:cnfStyle w:val="000000100000" w:firstRow="0" w:lastRow="0" w:firstColumn="0" w:lastColumn="0" w:oddVBand="0" w:evenVBand="0" w:oddHBand="1" w:evenHBand="0" w:firstRowFirstColumn="0" w:firstRowLastColumn="0" w:lastRowFirstColumn="0" w:lastRowLastColumn="0"/>
              <w:rPr>
                <w:b/>
                <w:bCs/>
              </w:rPr>
            </w:pPr>
            <w:r w:rsidRPr="008F1ECB">
              <w:rPr>
                <w:b/>
                <w:bCs/>
              </w:rPr>
              <w:t>AGENCY</w:t>
            </w:r>
          </w:p>
        </w:tc>
      </w:tr>
      <w:tr w:rsidR="007010BA" w:rsidRPr="009728DF" w14:paraId="584589A0" w14:textId="3B4CC461" w:rsidTr="008F1ECB">
        <w:tc>
          <w:tcPr>
            <w:cnfStyle w:val="001000000000" w:firstRow="0" w:lastRow="0" w:firstColumn="1" w:lastColumn="0" w:oddVBand="0" w:evenVBand="0" w:oddHBand="0" w:evenHBand="0" w:firstRowFirstColumn="0" w:firstRowLastColumn="0" w:lastRowFirstColumn="0" w:lastRowLastColumn="0"/>
            <w:tcW w:w="727" w:type="dxa"/>
          </w:tcPr>
          <w:p w14:paraId="2D3E6DB5" w14:textId="54FF3180" w:rsidR="007010BA" w:rsidRPr="009728DF" w:rsidRDefault="007010BA" w:rsidP="004B1209">
            <w:pPr>
              <w:pStyle w:val="Tablereflist"/>
              <w:numPr>
                <w:ilvl w:val="0"/>
                <w:numId w:val="21"/>
              </w:numPr>
              <w:tabs>
                <w:tab w:val="clear" w:pos="284"/>
                <w:tab w:val="left" w:pos="65"/>
              </w:tabs>
              <w:ind w:left="82" w:hanging="82"/>
              <w:rPr>
                <w:rFonts w:ascii="Arial" w:hAnsi="Arial"/>
                <w:szCs w:val="22"/>
              </w:rPr>
            </w:pPr>
          </w:p>
        </w:tc>
        <w:tc>
          <w:tcPr>
            <w:tcW w:w="4518" w:type="dxa"/>
          </w:tcPr>
          <w:p w14:paraId="35564D49" w14:textId="77777777" w:rsidR="007010BA" w:rsidRDefault="007010BA" w:rsidP="001B6A1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r w:rsidRPr="0081119C">
              <w:rPr>
                <w:rFonts w:ascii="Arial" w:hAnsi="Arial"/>
                <w:sz w:val="24"/>
              </w:rPr>
              <w:t xml:space="preserve">Mechanisms put in place to request disability and diversity related information from employees every 12 months to maximise the currency of the </w:t>
            </w:r>
            <w:r w:rsidR="00053C63">
              <w:rPr>
                <w:rFonts w:ascii="Arial" w:hAnsi="Arial"/>
                <w:sz w:val="24"/>
              </w:rPr>
              <w:t xml:space="preserve">ESS </w:t>
            </w:r>
            <w:r w:rsidRPr="0081119C">
              <w:rPr>
                <w:rFonts w:ascii="Arial" w:hAnsi="Arial"/>
                <w:sz w:val="24"/>
              </w:rPr>
              <w:t>workforce profile.</w:t>
            </w:r>
          </w:p>
          <w:p w14:paraId="56E469A0" w14:textId="5C4099BA" w:rsidR="009E3F7F" w:rsidRPr="0081119C" w:rsidRDefault="009E3F7F" w:rsidP="001B6A1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395" w:type="dxa"/>
          </w:tcPr>
          <w:p w14:paraId="30DC7030" w14:textId="77777777" w:rsidR="00A05272" w:rsidRPr="00A46DB2" w:rsidRDefault="00A05272" w:rsidP="00A05272">
            <w:pPr>
              <w:pStyle w:val="BulletList"/>
              <w:numPr>
                <w:ilvl w:val="0"/>
                <w:numId w:val="0"/>
              </w:numPr>
              <w:tabs>
                <w:tab w:val="clear" w:pos="426"/>
                <w:tab w:val="left" w:pos="97"/>
              </w:tabs>
              <w:spacing w:before="0" w:after="0" w:line="259" w:lineRule="auto"/>
              <w:cnfStyle w:val="000000000000" w:firstRow="0" w:lastRow="0" w:firstColumn="0" w:lastColumn="0" w:oddVBand="0" w:evenVBand="0" w:oddHBand="0" w:evenHBand="0" w:firstRowFirstColumn="0" w:firstRowLastColumn="0" w:lastRowFirstColumn="0" w:lastRowLastColumn="0"/>
              <w:rPr>
                <w:bCs/>
              </w:rPr>
            </w:pPr>
            <w:r w:rsidRPr="00A46DB2">
              <w:rPr>
                <w:bCs/>
              </w:rPr>
              <w:t xml:space="preserve">The number of employees that </w:t>
            </w:r>
            <w:r w:rsidRPr="00A46DB2">
              <w:t>identify as living with a disability.</w:t>
            </w:r>
          </w:p>
          <w:p w14:paraId="3D2000DD" w14:textId="77777777" w:rsidR="007010BA" w:rsidRPr="0081119C" w:rsidRDefault="007010BA" w:rsidP="004B120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4"/>
              </w:rPr>
            </w:pPr>
          </w:p>
        </w:tc>
        <w:tc>
          <w:tcPr>
            <w:tcW w:w="4961" w:type="dxa"/>
          </w:tcPr>
          <w:p w14:paraId="0B168732" w14:textId="196C8FB6" w:rsidR="007010BA" w:rsidRPr="0081119C" w:rsidRDefault="00C827F5" w:rsidP="00E82137">
            <w:pPr>
              <w:pStyle w:val="BulletList"/>
              <w:numPr>
                <w:ilvl w:val="0"/>
                <w:numId w:val="0"/>
              </w:numPr>
              <w:tabs>
                <w:tab w:val="clear" w:pos="426"/>
                <w:tab w:val="left" w:pos="97"/>
              </w:tabs>
              <w:spacing w:before="23" w:after="23" w:line="259" w:lineRule="auto"/>
              <w:cnfStyle w:val="000000000000" w:firstRow="0" w:lastRow="0" w:firstColumn="0" w:lastColumn="0" w:oddVBand="0" w:evenVBand="0" w:oddHBand="0" w:evenHBand="0" w:firstRowFirstColumn="0" w:firstRowLastColumn="0" w:lastRowFirstColumn="0" w:lastRowLastColumn="0"/>
              <w:rPr>
                <w:bCs/>
              </w:rPr>
            </w:pPr>
            <w:r>
              <w:rPr>
                <w:bCs/>
              </w:rPr>
              <w:t>SAFECOM</w:t>
            </w:r>
          </w:p>
        </w:tc>
      </w:tr>
      <w:tr w:rsidR="007010BA" w:rsidRPr="009728DF" w14:paraId="2D2D1731" w14:textId="6DEF6414"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14:paraId="4CF1E80B" w14:textId="20E46BD8" w:rsidR="007010BA" w:rsidRPr="009728DF" w:rsidRDefault="007010BA" w:rsidP="004B1209">
            <w:pPr>
              <w:pStyle w:val="Tabletext"/>
              <w:numPr>
                <w:ilvl w:val="0"/>
                <w:numId w:val="21"/>
              </w:numPr>
              <w:ind w:left="82" w:hanging="82"/>
              <w:rPr>
                <w:szCs w:val="22"/>
              </w:rPr>
            </w:pPr>
          </w:p>
        </w:tc>
        <w:tc>
          <w:tcPr>
            <w:tcW w:w="4518" w:type="dxa"/>
          </w:tcPr>
          <w:p w14:paraId="448F3648" w14:textId="77777777" w:rsidR="007010BA" w:rsidRPr="0081119C" w:rsidRDefault="007010BA" w:rsidP="00E82137">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81119C">
              <w:t xml:space="preserve">A review of ESS recruitment and selection information, processes and practices to be conducted to ensure that these resources: </w:t>
            </w:r>
          </w:p>
          <w:p w14:paraId="45224E36" w14:textId="77FFBC12" w:rsidR="007010BA" w:rsidRPr="0081119C" w:rsidRDefault="007010BA" w:rsidP="004D3AA0">
            <w:pPr>
              <w:pStyle w:val="Tabletext"/>
              <w:numPr>
                <w:ilvl w:val="0"/>
                <w:numId w:val="10"/>
              </w:numPr>
              <w:spacing w:before="27" w:after="120"/>
              <w:ind w:left="295" w:hanging="284"/>
              <w:cnfStyle w:val="000000100000" w:firstRow="0" w:lastRow="0" w:firstColumn="0" w:lastColumn="0" w:oddVBand="0" w:evenVBand="0" w:oddHBand="1" w:evenHBand="0" w:firstRowFirstColumn="0" w:firstRowLastColumn="0" w:lastRowFirstColumn="0" w:lastRowLastColumn="0"/>
            </w:pPr>
            <w:r w:rsidRPr="0081119C">
              <w:t>Contain information and advice on the recruitment of people with a disability</w:t>
            </w:r>
            <w:r w:rsidR="00053C63">
              <w:t>.</w:t>
            </w:r>
          </w:p>
          <w:p w14:paraId="501F473B" w14:textId="4ADFC5C2" w:rsidR="007010BA" w:rsidRDefault="007010BA" w:rsidP="004D3AA0">
            <w:pPr>
              <w:pStyle w:val="Tabletext"/>
              <w:numPr>
                <w:ilvl w:val="0"/>
                <w:numId w:val="10"/>
              </w:numPr>
              <w:spacing w:before="27" w:after="120"/>
              <w:ind w:left="295" w:hanging="284"/>
              <w:cnfStyle w:val="000000100000" w:firstRow="0" w:lastRow="0" w:firstColumn="0" w:lastColumn="0" w:oddVBand="0" w:evenVBand="0" w:oddHBand="1" w:evenHBand="0" w:firstRowFirstColumn="0" w:firstRowLastColumn="0" w:lastRowFirstColumn="0" w:lastRowLastColumn="0"/>
            </w:pPr>
            <w:r w:rsidRPr="0081119C">
              <w:t>Promote the Office of the Commissioner for Public Sector Employment Disability Employment toolkit and resources</w:t>
            </w:r>
            <w:r w:rsidR="00053C63">
              <w:t>.</w:t>
            </w:r>
          </w:p>
          <w:p w14:paraId="506BACC0" w14:textId="77777777" w:rsidR="004D3AA0" w:rsidRDefault="004D3AA0" w:rsidP="004D3AA0">
            <w:pPr>
              <w:pStyle w:val="Tabletext"/>
              <w:spacing w:before="27"/>
              <w:ind w:left="295"/>
              <w:cnfStyle w:val="000000100000" w:firstRow="0" w:lastRow="0" w:firstColumn="0" w:lastColumn="0" w:oddVBand="0" w:evenVBand="0" w:oddHBand="1" w:evenHBand="0" w:firstRowFirstColumn="0" w:firstRowLastColumn="0" w:lastRowFirstColumn="0" w:lastRowLastColumn="0"/>
            </w:pPr>
          </w:p>
          <w:p w14:paraId="1E22D8DD" w14:textId="77777777" w:rsidR="004D3AA0" w:rsidRDefault="004D3AA0" w:rsidP="004D3AA0">
            <w:pPr>
              <w:pStyle w:val="Tabletext"/>
              <w:spacing w:before="27"/>
              <w:ind w:left="295"/>
              <w:cnfStyle w:val="000000100000" w:firstRow="0" w:lastRow="0" w:firstColumn="0" w:lastColumn="0" w:oddVBand="0" w:evenVBand="0" w:oddHBand="1" w:evenHBand="0" w:firstRowFirstColumn="0" w:firstRowLastColumn="0" w:lastRowFirstColumn="0" w:lastRowLastColumn="0"/>
            </w:pPr>
          </w:p>
          <w:p w14:paraId="5734BB22" w14:textId="77777777" w:rsidR="004D3AA0" w:rsidRDefault="004D3AA0" w:rsidP="004D3AA0">
            <w:pPr>
              <w:pStyle w:val="Tabletext"/>
              <w:spacing w:before="27"/>
              <w:ind w:left="295"/>
              <w:cnfStyle w:val="000000100000" w:firstRow="0" w:lastRow="0" w:firstColumn="0" w:lastColumn="0" w:oddVBand="0" w:evenVBand="0" w:oddHBand="1" w:evenHBand="0" w:firstRowFirstColumn="0" w:firstRowLastColumn="0" w:lastRowFirstColumn="0" w:lastRowLastColumn="0"/>
            </w:pPr>
          </w:p>
          <w:p w14:paraId="5FA0999C" w14:textId="39E6681C" w:rsidR="009E3F7F" w:rsidRDefault="007010BA" w:rsidP="004D3AA0">
            <w:pPr>
              <w:pStyle w:val="Tabletext"/>
              <w:numPr>
                <w:ilvl w:val="0"/>
                <w:numId w:val="22"/>
              </w:numPr>
              <w:spacing w:before="27"/>
              <w:ind w:left="295" w:hanging="283"/>
              <w:cnfStyle w:val="000000100000" w:firstRow="0" w:lastRow="0" w:firstColumn="0" w:lastColumn="0" w:oddVBand="0" w:evenVBand="0" w:oddHBand="1" w:evenHBand="0" w:firstRowFirstColumn="0" w:firstRowLastColumn="0" w:lastRowFirstColumn="0" w:lastRowLastColumn="0"/>
            </w:pPr>
            <w:bookmarkStart w:id="18" w:name="_GoBack"/>
            <w:bookmarkEnd w:id="18"/>
            <w:r w:rsidRPr="0081119C">
              <w:t>Promote public sector employment pathways including consideration of eligible candidates on the Disability Employment Service provider register.</w:t>
            </w:r>
          </w:p>
          <w:p w14:paraId="18FB2DE0" w14:textId="76D4DFF4" w:rsidR="009E3F7F" w:rsidRPr="0081119C" w:rsidRDefault="009E3F7F" w:rsidP="009E3F7F">
            <w:pPr>
              <w:pStyle w:val="Tabletext"/>
              <w:spacing w:before="27"/>
              <w:ind w:left="69"/>
              <w:cnfStyle w:val="000000100000" w:firstRow="0" w:lastRow="0" w:firstColumn="0" w:lastColumn="0" w:oddVBand="0" w:evenVBand="0" w:oddHBand="1" w:evenHBand="0" w:firstRowFirstColumn="0" w:firstRowLastColumn="0" w:lastRowFirstColumn="0" w:lastRowLastColumn="0"/>
            </w:pPr>
          </w:p>
        </w:tc>
        <w:tc>
          <w:tcPr>
            <w:tcW w:w="4395" w:type="dxa"/>
          </w:tcPr>
          <w:p w14:paraId="22DF5D10" w14:textId="77777777" w:rsidR="005C44C3" w:rsidRPr="00861E72" w:rsidRDefault="005C44C3" w:rsidP="005C44C3">
            <w:pPr>
              <w:pStyle w:val="Tablereflist"/>
              <w:numPr>
                <w:ilvl w:val="0"/>
                <w:numId w:val="0"/>
              </w:numPr>
              <w:tabs>
                <w:tab w:val="clear" w:pos="284"/>
                <w:tab w:val="left" w:pos="65"/>
              </w:tabs>
              <w:spacing w:before="55" w:after="55"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861E72">
              <w:rPr>
                <w:rFonts w:ascii="Arial" w:hAnsi="Arial"/>
                <w:sz w:val="24"/>
              </w:rPr>
              <w:t xml:space="preserve">The number of candidates being considered for employment from the Disability Employment Service provider register or identify as living with a disability. </w:t>
            </w:r>
          </w:p>
          <w:p w14:paraId="7477BA00" w14:textId="7891CFE8" w:rsidR="007010BA" w:rsidRPr="003C717E" w:rsidRDefault="003C717E" w:rsidP="004D3AA0">
            <w:pPr>
              <w:pStyle w:val="Tablereflist"/>
              <w:numPr>
                <w:ilvl w:val="0"/>
                <w:numId w:val="0"/>
              </w:numPr>
              <w:tabs>
                <w:tab w:val="clear" w:pos="284"/>
                <w:tab w:val="left" w:pos="65"/>
              </w:tabs>
              <w:spacing w:before="120" w:after="55"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861E72">
              <w:rPr>
                <w:rFonts w:ascii="Arial" w:hAnsi="Arial"/>
                <w:sz w:val="24"/>
              </w:rPr>
              <w:t xml:space="preserve">The number of recruiting managers </w:t>
            </w:r>
            <w:r>
              <w:rPr>
                <w:rFonts w:ascii="Arial" w:hAnsi="Arial"/>
                <w:sz w:val="24"/>
              </w:rPr>
              <w:t xml:space="preserve">that </w:t>
            </w:r>
            <w:r w:rsidRPr="00861E72">
              <w:rPr>
                <w:rFonts w:ascii="Arial" w:hAnsi="Arial"/>
                <w:sz w:val="24"/>
              </w:rPr>
              <w:t xml:space="preserve">have knowledge of </w:t>
            </w:r>
            <w:r>
              <w:rPr>
                <w:rFonts w:ascii="Arial" w:hAnsi="Arial"/>
                <w:sz w:val="24"/>
              </w:rPr>
              <w:t xml:space="preserve">SA </w:t>
            </w:r>
            <w:r w:rsidRPr="00861E72">
              <w:rPr>
                <w:rFonts w:ascii="Arial" w:hAnsi="Arial"/>
                <w:sz w:val="24"/>
              </w:rPr>
              <w:t xml:space="preserve">Public Sector Disability Employment programs pathway for people </w:t>
            </w:r>
            <w:r>
              <w:rPr>
                <w:rFonts w:ascii="Arial" w:hAnsi="Arial"/>
                <w:sz w:val="24"/>
              </w:rPr>
              <w:t xml:space="preserve">living </w:t>
            </w:r>
            <w:r w:rsidRPr="00861E72">
              <w:rPr>
                <w:rFonts w:ascii="Arial" w:hAnsi="Arial"/>
                <w:sz w:val="24"/>
              </w:rPr>
              <w:t>with a disability.</w:t>
            </w:r>
          </w:p>
        </w:tc>
        <w:tc>
          <w:tcPr>
            <w:tcW w:w="4961" w:type="dxa"/>
          </w:tcPr>
          <w:p w14:paraId="13DF37AD" w14:textId="519FBF2B" w:rsidR="007010BA" w:rsidRPr="00385C76" w:rsidRDefault="00C827F5" w:rsidP="00E82137">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385C76">
              <w:rPr>
                <w:rFonts w:ascii="Arial" w:hAnsi="Arial"/>
                <w:bCs/>
                <w:sz w:val="24"/>
              </w:rPr>
              <w:t>SAFECOM</w:t>
            </w:r>
          </w:p>
        </w:tc>
      </w:tr>
      <w:tr w:rsidR="007010BA" w:rsidRPr="009728DF" w14:paraId="7D3412EA" w14:textId="03C6C832" w:rsidTr="008F1ECB">
        <w:tc>
          <w:tcPr>
            <w:cnfStyle w:val="001000000000" w:firstRow="0" w:lastRow="0" w:firstColumn="1" w:lastColumn="0" w:oddVBand="0" w:evenVBand="0" w:oddHBand="0" w:evenHBand="0" w:firstRowFirstColumn="0" w:firstRowLastColumn="0" w:lastRowFirstColumn="0" w:lastRowLastColumn="0"/>
            <w:tcW w:w="727" w:type="dxa"/>
          </w:tcPr>
          <w:p w14:paraId="512FD84F" w14:textId="262F5D15" w:rsidR="007010BA" w:rsidRPr="009728DF" w:rsidRDefault="007010BA" w:rsidP="004B1209">
            <w:pPr>
              <w:pStyle w:val="Tabletext"/>
              <w:numPr>
                <w:ilvl w:val="0"/>
                <w:numId w:val="21"/>
              </w:numPr>
              <w:ind w:left="82" w:hanging="82"/>
              <w:rPr>
                <w:szCs w:val="22"/>
              </w:rPr>
            </w:pPr>
          </w:p>
        </w:tc>
        <w:tc>
          <w:tcPr>
            <w:tcW w:w="4518" w:type="dxa"/>
          </w:tcPr>
          <w:p w14:paraId="6F7BFE33" w14:textId="77777777" w:rsidR="00EC7092" w:rsidRPr="00F50706" w:rsidRDefault="00EC7092" w:rsidP="00EC7092">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F50706">
              <w:t xml:space="preserve">Advertising procedures and standard advertising templates to be updated </w:t>
            </w:r>
            <w:r>
              <w:t xml:space="preserve">for Agency’s </w:t>
            </w:r>
            <w:r w:rsidRPr="00F50706">
              <w:t xml:space="preserve">to include a diversity statement that encourages the receipt of applications from people </w:t>
            </w:r>
            <w:r>
              <w:t xml:space="preserve">living </w:t>
            </w:r>
            <w:r w:rsidRPr="00F50706">
              <w:t>with a disability for applicable roles.</w:t>
            </w:r>
          </w:p>
          <w:p w14:paraId="58B7F868" w14:textId="77777777" w:rsidR="007010BA" w:rsidRPr="0081119C" w:rsidRDefault="007010BA" w:rsidP="004B1209">
            <w:pPr>
              <w:pStyle w:val="Tabletext"/>
              <w:cnfStyle w:val="000000000000" w:firstRow="0" w:lastRow="0" w:firstColumn="0" w:lastColumn="0" w:oddVBand="0" w:evenVBand="0" w:oddHBand="0" w:evenHBand="0" w:firstRowFirstColumn="0" w:firstRowLastColumn="0" w:lastRowFirstColumn="0" w:lastRowLastColumn="0"/>
            </w:pPr>
          </w:p>
        </w:tc>
        <w:tc>
          <w:tcPr>
            <w:tcW w:w="4395" w:type="dxa"/>
          </w:tcPr>
          <w:p w14:paraId="4771A220" w14:textId="77777777" w:rsidR="004350C7" w:rsidRPr="00A46DB2" w:rsidRDefault="004350C7" w:rsidP="004350C7">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sz w:val="24"/>
              </w:rPr>
            </w:pPr>
            <w:r w:rsidRPr="00A46DB2">
              <w:rPr>
                <w:rFonts w:ascii="Arial" w:hAnsi="Arial"/>
                <w:sz w:val="24"/>
              </w:rPr>
              <w:t xml:space="preserve">The number of candidates that identify as living with a disability. </w:t>
            </w:r>
          </w:p>
          <w:p w14:paraId="19C91D78" w14:textId="49ABC5E6" w:rsidR="007010BA" w:rsidRPr="0081119C" w:rsidRDefault="007010BA" w:rsidP="004B1209">
            <w:pPr>
              <w:pStyle w:val="BulletList"/>
              <w:numPr>
                <w:ilvl w:val="0"/>
                <w:numId w:val="0"/>
              </w:numPr>
              <w:tabs>
                <w:tab w:val="clear" w:pos="426"/>
                <w:tab w:val="left" w:pos="97"/>
              </w:tabs>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961" w:type="dxa"/>
          </w:tcPr>
          <w:p w14:paraId="7BFADBF6" w14:textId="6669A3EE" w:rsidR="007010BA" w:rsidRPr="00711B87" w:rsidRDefault="00711B87" w:rsidP="00E82137">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sz w:val="24"/>
              </w:rPr>
            </w:pPr>
            <w:r w:rsidRPr="00711B87">
              <w:rPr>
                <w:rFonts w:ascii="Arial" w:hAnsi="Arial"/>
                <w:bCs/>
                <w:sz w:val="24"/>
              </w:rPr>
              <w:t>SAFECOM</w:t>
            </w:r>
          </w:p>
        </w:tc>
      </w:tr>
      <w:tr w:rsidR="007010BA" w:rsidRPr="009728DF" w14:paraId="027E6751" w14:textId="348831F6" w:rsidTr="008F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14:paraId="013BBD61" w14:textId="77777777" w:rsidR="007010BA" w:rsidRPr="009728DF" w:rsidRDefault="007010BA" w:rsidP="004C5F0C">
            <w:pPr>
              <w:pStyle w:val="Tabletext"/>
              <w:numPr>
                <w:ilvl w:val="0"/>
                <w:numId w:val="21"/>
              </w:numPr>
              <w:ind w:left="82" w:hanging="82"/>
              <w:rPr>
                <w:szCs w:val="22"/>
              </w:rPr>
            </w:pPr>
          </w:p>
        </w:tc>
        <w:tc>
          <w:tcPr>
            <w:tcW w:w="4518" w:type="dxa"/>
          </w:tcPr>
          <w:p w14:paraId="5B433D29" w14:textId="77777777" w:rsidR="007010BA" w:rsidRPr="0081119C" w:rsidRDefault="007010BA" w:rsidP="00E82137">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81119C">
              <w:t xml:space="preserve">The ESS Executive Committee to provide adequate funding and resources to implement the actions contained in this Disability Action and Inclusion Plan. </w:t>
            </w:r>
          </w:p>
          <w:p w14:paraId="6BDCD407" w14:textId="77777777" w:rsidR="007010BA" w:rsidRPr="0081119C" w:rsidRDefault="007010BA" w:rsidP="004C5F0C">
            <w:pPr>
              <w:pStyle w:val="Tabletext"/>
              <w:cnfStyle w:val="000000100000" w:firstRow="0" w:lastRow="0" w:firstColumn="0" w:lastColumn="0" w:oddVBand="0" w:evenVBand="0" w:oddHBand="1" w:evenHBand="0" w:firstRowFirstColumn="0" w:firstRowLastColumn="0" w:lastRowFirstColumn="0" w:lastRowLastColumn="0"/>
            </w:pPr>
          </w:p>
        </w:tc>
        <w:tc>
          <w:tcPr>
            <w:tcW w:w="4395" w:type="dxa"/>
          </w:tcPr>
          <w:p w14:paraId="0E2F45F8" w14:textId="77777777" w:rsidR="007010BA" w:rsidRPr="0081119C" w:rsidRDefault="007010BA" w:rsidP="00E82137">
            <w:pPr>
              <w:cnfStyle w:val="000000100000" w:firstRow="0" w:lastRow="0" w:firstColumn="0" w:lastColumn="0" w:oddVBand="0" w:evenVBand="0" w:oddHBand="1" w:evenHBand="0" w:firstRowFirstColumn="0" w:firstRowLastColumn="0" w:lastRowFirstColumn="0" w:lastRowLastColumn="0"/>
            </w:pPr>
            <w:r w:rsidRPr="0081119C">
              <w:t xml:space="preserve">The actions contained in this Disability Action Plan being met. </w:t>
            </w:r>
          </w:p>
          <w:p w14:paraId="60BD917D" w14:textId="755557E2" w:rsidR="007010BA" w:rsidRPr="0081119C" w:rsidRDefault="007010BA" w:rsidP="004C5F0C">
            <w:pPr>
              <w:pStyle w:val="BulletList"/>
              <w:numPr>
                <w:ilvl w:val="0"/>
                <w:numId w:val="0"/>
              </w:numPr>
              <w:tabs>
                <w:tab w:val="clear" w:pos="426"/>
                <w:tab w:val="left" w:pos="97"/>
              </w:tabs>
              <w:spacing w:before="0" w:after="0"/>
              <w:cnfStyle w:val="000000100000" w:firstRow="0" w:lastRow="0" w:firstColumn="0" w:lastColumn="0" w:oddVBand="0" w:evenVBand="0" w:oddHBand="1" w:evenHBand="0" w:firstRowFirstColumn="0" w:firstRowLastColumn="0" w:lastRowFirstColumn="0" w:lastRowLastColumn="0"/>
            </w:pPr>
          </w:p>
        </w:tc>
        <w:tc>
          <w:tcPr>
            <w:tcW w:w="4961" w:type="dxa"/>
          </w:tcPr>
          <w:p w14:paraId="67F177EA" w14:textId="54FA6470" w:rsidR="007010BA" w:rsidRPr="0081119C" w:rsidRDefault="009E13C6" w:rsidP="00E82137">
            <w:pPr>
              <w:cnfStyle w:val="000000100000" w:firstRow="0" w:lastRow="0" w:firstColumn="0" w:lastColumn="0" w:oddVBand="0" w:evenVBand="0" w:oddHBand="1" w:evenHBand="0" w:firstRowFirstColumn="0" w:firstRowLastColumn="0" w:lastRowFirstColumn="0" w:lastRowLastColumn="0"/>
            </w:pPr>
            <w:r>
              <w:rPr>
                <w:bCs/>
              </w:rPr>
              <w:t>SAFECOM, MFS, CFS, SES</w:t>
            </w:r>
          </w:p>
        </w:tc>
      </w:tr>
    </w:tbl>
    <w:p w14:paraId="678E82EA" w14:textId="77777777" w:rsidR="00F75E29" w:rsidRPr="009728DF" w:rsidRDefault="00F75E29" w:rsidP="007A0915">
      <w:pPr>
        <w:rPr>
          <w:b/>
          <w:bCs/>
        </w:rPr>
      </w:pPr>
    </w:p>
    <w:sectPr w:rsidR="00F75E29" w:rsidRPr="009728DF" w:rsidSect="0081119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B637" w14:textId="77777777" w:rsidR="0066110A" w:rsidRDefault="0066110A" w:rsidP="001A11DB">
      <w:r>
        <w:separator/>
      </w:r>
    </w:p>
  </w:endnote>
  <w:endnote w:type="continuationSeparator" w:id="0">
    <w:p w14:paraId="6BEA637A" w14:textId="77777777" w:rsidR="0066110A" w:rsidRDefault="0066110A" w:rsidP="001A11DB">
      <w:r>
        <w:continuationSeparator/>
      </w:r>
    </w:p>
  </w:endnote>
  <w:endnote w:type="continuationNotice" w:id="1">
    <w:p w14:paraId="3A9AE877" w14:textId="77777777" w:rsidR="0066110A" w:rsidRDefault="00661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62443"/>
      <w:docPartObj>
        <w:docPartGallery w:val="Page Numbers (Bottom of Page)"/>
        <w:docPartUnique/>
      </w:docPartObj>
    </w:sdtPr>
    <w:sdtEndPr>
      <w:rPr>
        <w:color w:val="7F7F7F" w:themeColor="background1" w:themeShade="7F"/>
        <w:spacing w:val="60"/>
        <w:sz w:val="18"/>
        <w:szCs w:val="18"/>
      </w:rPr>
    </w:sdtEndPr>
    <w:sdtContent>
      <w:p w14:paraId="461316CB" w14:textId="37FFD27A" w:rsidR="0066110A" w:rsidRPr="004408FF" w:rsidRDefault="0066110A">
        <w:pPr>
          <w:pStyle w:val="Footer"/>
          <w:pBdr>
            <w:top w:val="single" w:sz="4" w:space="1" w:color="D9D9D9" w:themeColor="background1" w:themeShade="D9"/>
          </w:pBdr>
          <w:jc w:val="right"/>
          <w:rPr>
            <w:sz w:val="18"/>
            <w:szCs w:val="18"/>
          </w:rPr>
        </w:pPr>
        <w:r w:rsidRPr="004408FF">
          <w:rPr>
            <w:sz w:val="18"/>
            <w:szCs w:val="18"/>
          </w:rPr>
          <w:t xml:space="preserve">Page </w:t>
        </w:r>
        <w:r w:rsidRPr="004408FF">
          <w:rPr>
            <w:sz w:val="18"/>
            <w:szCs w:val="18"/>
          </w:rPr>
          <w:fldChar w:fldCharType="begin"/>
        </w:r>
        <w:r w:rsidRPr="004408FF">
          <w:rPr>
            <w:sz w:val="18"/>
            <w:szCs w:val="18"/>
          </w:rPr>
          <w:instrText xml:space="preserve"> PAGE   \* MERGEFORMAT </w:instrText>
        </w:r>
        <w:r w:rsidRPr="004408FF">
          <w:rPr>
            <w:sz w:val="18"/>
            <w:szCs w:val="18"/>
          </w:rPr>
          <w:fldChar w:fldCharType="separate"/>
        </w:r>
        <w:r>
          <w:rPr>
            <w:noProof/>
            <w:sz w:val="18"/>
            <w:szCs w:val="18"/>
          </w:rPr>
          <w:t>2</w:t>
        </w:r>
        <w:r w:rsidRPr="004408FF">
          <w:rPr>
            <w:noProof/>
            <w:sz w:val="18"/>
            <w:szCs w:val="18"/>
          </w:rPr>
          <w:fldChar w:fldCharType="end"/>
        </w:r>
        <w:r w:rsidRPr="004408FF">
          <w:rPr>
            <w:noProof/>
            <w:sz w:val="18"/>
            <w:szCs w:val="18"/>
          </w:rPr>
          <w:t xml:space="preserve"> of </w:t>
        </w:r>
        <w:r>
          <w:rPr>
            <w:noProof/>
            <w:sz w:val="18"/>
            <w:szCs w:val="18"/>
          </w:rPr>
          <w:t>11</w:t>
        </w:r>
      </w:p>
    </w:sdtContent>
  </w:sdt>
  <w:p w14:paraId="3561F220" w14:textId="59936167" w:rsidR="0066110A" w:rsidRDefault="0066110A" w:rsidP="001A11DB">
    <w:pPr>
      <w:pStyle w:val="Footer-DAI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EE2E" w14:textId="77777777" w:rsidR="0066110A" w:rsidRDefault="0066110A" w:rsidP="001A11DB">
      <w:r>
        <w:separator/>
      </w:r>
    </w:p>
  </w:footnote>
  <w:footnote w:type="continuationSeparator" w:id="0">
    <w:p w14:paraId="7439015E" w14:textId="77777777" w:rsidR="0066110A" w:rsidRDefault="0066110A" w:rsidP="001A11DB">
      <w:r>
        <w:continuationSeparator/>
      </w:r>
    </w:p>
  </w:footnote>
  <w:footnote w:type="continuationNotice" w:id="1">
    <w:p w14:paraId="0CEDE9E1" w14:textId="77777777" w:rsidR="0066110A" w:rsidRDefault="00661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31F"/>
    <w:multiLevelType w:val="hybridMultilevel"/>
    <w:tmpl w:val="F78C4322"/>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D91234A"/>
    <w:multiLevelType w:val="hybridMultilevel"/>
    <w:tmpl w:val="440C10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B03EE"/>
    <w:multiLevelType w:val="hybridMultilevel"/>
    <w:tmpl w:val="1758CE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7306D"/>
    <w:multiLevelType w:val="hybridMultilevel"/>
    <w:tmpl w:val="2668C562"/>
    <w:lvl w:ilvl="0" w:tplc="B94666FC">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697EA8"/>
    <w:multiLevelType w:val="hybridMultilevel"/>
    <w:tmpl w:val="BC82807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FB08C0"/>
    <w:multiLevelType w:val="hybridMultilevel"/>
    <w:tmpl w:val="D6AE8A14"/>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6"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5869C9"/>
    <w:multiLevelType w:val="hybridMultilevel"/>
    <w:tmpl w:val="D3E6D2A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A70388"/>
    <w:multiLevelType w:val="hybridMultilevel"/>
    <w:tmpl w:val="9762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C5BCC"/>
    <w:multiLevelType w:val="multilevel"/>
    <w:tmpl w:val="7BE6AAA0"/>
    <w:lvl w:ilvl="0">
      <w:start w:val="1"/>
      <w:numFmt w:val="decimal"/>
      <w:pStyle w:val="CabStandard"/>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15:restartNumberingAfterBreak="0">
    <w:nsid w:val="368A04A7"/>
    <w:multiLevelType w:val="hybridMultilevel"/>
    <w:tmpl w:val="929E35D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DB5EF6"/>
    <w:multiLevelType w:val="hybridMultilevel"/>
    <w:tmpl w:val="80E6607A"/>
    <w:lvl w:ilvl="0" w:tplc="9BC2DA12">
      <w:start w:val="1"/>
      <w:numFmt w:val="bullet"/>
      <w:lvlText w:val=""/>
      <w:lvlJc w:val="left"/>
      <w:pPr>
        <w:ind w:left="783"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12" w15:restartNumberingAfterBreak="0">
    <w:nsid w:val="58FA42F0"/>
    <w:multiLevelType w:val="hybridMultilevel"/>
    <w:tmpl w:val="2CCE5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145554"/>
    <w:multiLevelType w:val="multilevel"/>
    <w:tmpl w:val="7F78AD5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7C6176"/>
    <w:multiLevelType w:val="hybridMultilevel"/>
    <w:tmpl w:val="6234C530"/>
    <w:lvl w:ilvl="0" w:tplc="D6D2AF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93F94"/>
    <w:multiLevelType w:val="hybridMultilevel"/>
    <w:tmpl w:val="E62CC7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B1421"/>
    <w:multiLevelType w:val="hybridMultilevel"/>
    <w:tmpl w:val="C308BCFC"/>
    <w:lvl w:ilvl="0" w:tplc="BEC0463E">
      <w:start w:val="1"/>
      <w:numFmt w:val="bullet"/>
      <w:pStyle w:val="Bullet-Disc"/>
      <w:lvlText w:val=""/>
      <w:lvlJc w:val="left"/>
      <w:pPr>
        <w:ind w:left="720" w:hanging="360"/>
      </w:pPr>
      <w:rPr>
        <w:rFonts w:ascii="Symbol" w:hAnsi="Symbol" w:hint="default"/>
        <w:sz w:val="16"/>
        <w:szCs w:val="16"/>
      </w:rPr>
    </w:lvl>
    <w:lvl w:ilvl="1" w:tplc="F3EC240E">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0"/>
  </w:num>
  <w:num w:numId="5">
    <w:abstractNumId w:val="15"/>
  </w:num>
  <w:num w:numId="6">
    <w:abstractNumId w:val="2"/>
  </w:num>
  <w:num w:numId="7">
    <w:abstractNumId w:val="7"/>
  </w:num>
  <w:num w:numId="8">
    <w:abstractNumId w:val="4"/>
  </w:num>
  <w:num w:numId="9">
    <w:abstractNumId w:val="1"/>
  </w:num>
  <w:num w:numId="10">
    <w:abstractNumId w:val="11"/>
  </w:num>
  <w:num w:numId="11">
    <w:abstractNumId w:val="8"/>
  </w:num>
  <w:num w:numId="12">
    <w:abstractNumId w:val="1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num>
  <w:num w:numId="19">
    <w:abstractNumId w:val="17"/>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Nftp9tXUpUoA9n+vPDluYP8mUohcF9Dpjd/iUHevQohLjFv9NNOZbzHg7mI0wLCPXXmC93rMhdHpq2XCuKVjg==" w:salt="4hmUBwg1soniimgNzCoV+w=="/>
  <w:defaultTabStop w:val="720"/>
  <w:drawingGridHorizontalSpacing w:val="100"/>
  <w:displayHorizontalDrawingGridEvery w:val="2"/>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15"/>
    <w:rsid w:val="0000078D"/>
    <w:rsid w:val="00010095"/>
    <w:rsid w:val="0001278A"/>
    <w:rsid w:val="00013CD7"/>
    <w:rsid w:val="000142D1"/>
    <w:rsid w:val="00035B30"/>
    <w:rsid w:val="00042D9B"/>
    <w:rsid w:val="00051737"/>
    <w:rsid w:val="00053C63"/>
    <w:rsid w:val="00060209"/>
    <w:rsid w:val="0006745E"/>
    <w:rsid w:val="000676CC"/>
    <w:rsid w:val="0006789B"/>
    <w:rsid w:val="00073CAF"/>
    <w:rsid w:val="00074875"/>
    <w:rsid w:val="0007660F"/>
    <w:rsid w:val="00083AFB"/>
    <w:rsid w:val="00084060"/>
    <w:rsid w:val="00091EAA"/>
    <w:rsid w:val="000A09AD"/>
    <w:rsid w:val="000A59D9"/>
    <w:rsid w:val="000B5D79"/>
    <w:rsid w:val="000D0EC8"/>
    <w:rsid w:val="000E3628"/>
    <w:rsid w:val="0010281C"/>
    <w:rsid w:val="001204FF"/>
    <w:rsid w:val="00130083"/>
    <w:rsid w:val="001305E9"/>
    <w:rsid w:val="00142FB1"/>
    <w:rsid w:val="00146A2D"/>
    <w:rsid w:val="0015508F"/>
    <w:rsid w:val="00155F2B"/>
    <w:rsid w:val="00161A81"/>
    <w:rsid w:val="00163333"/>
    <w:rsid w:val="001656FF"/>
    <w:rsid w:val="00170FB6"/>
    <w:rsid w:val="001818CD"/>
    <w:rsid w:val="00193F4F"/>
    <w:rsid w:val="001A11DB"/>
    <w:rsid w:val="001B3303"/>
    <w:rsid w:val="001B6A1E"/>
    <w:rsid w:val="001E330F"/>
    <w:rsid w:val="002038CA"/>
    <w:rsid w:val="0021294C"/>
    <w:rsid w:val="0021301E"/>
    <w:rsid w:val="00220BFA"/>
    <w:rsid w:val="00227927"/>
    <w:rsid w:val="00231228"/>
    <w:rsid w:val="002320C8"/>
    <w:rsid w:val="002332E2"/>
    <w:rsid w:val="00241D35"/>
    <w:rsid w:val="0024312D"/>
    <w:rsid w:val="00250D22"/>
    <w:rsid w:val="002639E1"/>
    <w:rsid w:val="00263B89"/>
    <w:rsid w:val="0027122D"/>
    <w:rsid w:val="00277D56"/>
    <w:rsid w:val="00281757"/>
    <w:rsid w:val="00293E20"/>
    <w:rsid w:val="0029473E"/>
    <w:rsid w:val="00297D81"/>
    <w:rsid w:val="002A10CC"/>
    <w:rsid w:val="002B6E74"/>
    <w:rsid w:val="002C35E3"/>
    <w:rsid w:val="002F1A12"/>
    <w:rsid w:val="002F20C6"/>
    <w:rsid w:val="00305B4A"/>
    <w:rsid w:val="0030767F"/>
    <w:rsid w:val="003119AA"/>
    <w:rsid w:val="00320F63"/>
    <w:rsid w:val="00334874"/>
    <w:rsid w:val="00340916"/>
    <w:rsid w:val="003515B3"/>
    <w:rsid w:val="00363106"/>
    <w:rsid w:val="00385C76"/>
    <w:rsid w:val="00397DF9"/>
    <w:rsid w:val="003A1228"/>
    <w:rsid w:val="003A17B2"/>
    <w:rsid w:val="003A3B76"/>
    <w:rsid w:val="003C717E"/>
    <w:rsid w:val="0040281A"/>
    <w:rsid w:val="00410AAA"/>
    <w:rsid w:val="004350C7"/>
    <w:rsid w:val="00436682"/>
    <w:rsid w:val="004408FF"/>
    <w:rsid w:val="00441389"/>
    <w:rsid w:val="0044218E"/>
    <w:rsid w:val="0045628E"/>
    <w:rsid w:val="0046435B"/>
    <w:rsid w:val="00470C57"/>
    <w:rsid w:val="00473F1E"/>
    <w:rsid w:val="00474D26"/>
    <w:rsid w:val="00475BA7"/>
    <w:rsid w:val="00484AFF"/>
    <w:rsid w:val="004B1209"/>
    <w:rsid w:val="004B6946"/>
    <w:rsid w:val="004C2AD5"/>
    <w:rsid w:val="004C2C14"/>
    <w:rsid w:val="004C5F0C"/>
    <w:rsid w:val="004C76F5"/>
    <w:rsid w:val="004D3AA0"/>
    <w:rsid w:val="004E02DE"/>
    <w:rsid w:val="004F3C56"/>
    <w:rsid w:val="004F4656"/>
    <w:rsid w:val="00511019"/>
    <w:rsid w:val="00517077"/>
    <w:rsid w:val="0052296B"/>
    <w:rsid w:val="005274F6"/>
    <w:rsid w:val="005279BC"/>
    <w:rsid w:val="005303D6"/>
    <w:rsid w:val="00544662"/>
    <w:rsid w:val="00545490"/>
    <w:rsid w:val="00550682"/>
    <w:rsid w:val="00562DB8"/>
    <w:rsid w:val="00572178"/>
    <w:rsid w:val="00576EBE"/>
    <w:rsid w:val="00586447"/>
    <w:rsid w:val="00594775"/>
    <w:rsid w:val="00595628"/>
    <w:rsid w:val="005A1DE5"/>
    <w:rsid w:val="005A20AE"/>
    <w:rsid w:val="005B7553"/>
    <w:rsid w:val="005C20F9"/>
    <w:rsid w:val="005C44C3"/>
    <w:rsid w:val="005D0AEE"/>
    <w:rsid w:val="005D0CAE"/>
    <w:rsid w:val="005D3112"/>
    <w:rsid w:val="005E09B6"/>
    <w:rsid w:val="005F4A12"/>
    <w:rsid w:val="005F59D6"/>
    <w:rsid w:val="005F7F90"/>
    <w:rsid w:val="0060071B"/>
    <w:rsid w:val="00614480"/>
    <w:rsid w:val="00643F99"/>
    <w:rsid w:val="00654475"/>
    <w:rsid w:val="00654676"/>
    <w:rsid w:val="0065569B"/>
    <w:rsid w:val="00657178"/>
    <w:rsid w:val="0066110A"/>
    <w:rsid w:val="00662767"/>
    <w:rsid w:val="006706BB"/>
    <w:rsid w:val="00670A2A"/>
    <w:rsid w:val="00671458"/>
    <w:rsid w:val="00672422"/>
    <w:rsid w:val="006B7981"/>
    <w:rsid w:val="006D2EC7"/>
    <w:rsid w:val="006D603D"/>
    <w:rsid w:val="006E7E32"/>
    <w:rsid w:val="006F7271"/>
    <w:rsid w:val="007001FB"/>
    <w:rsid w:val="007010BA"/>
    <w:rsid w:val="007063A3"/>
    <w:rsid w:val="00711B87"/>
    <w:rsid w:val="0071533D"/>
    <w:rsid w:val="00715E25"/>
    <w:rsid w:val="0072511D"/>
    <w:rsid w:val="00730F2A"/>
    <w:rsid w:val="007358B1"/>
    <w:rsid w:val="00747D5C"/>
    <w:rsid w:val="00750C41"/>
    <w:rsid w:val="00752CD6"/>
    <w:rsid w:val="00761612"/>
    <w:rsid w:val="00775143"/>
    <w:rsid w:val="00781526"/>
    <w:rsid w:val="007A0915"/>
    <w:rsid w:val="007A3415"/>
    <w:rsid w:val="007C04AF"/>
    <w:rsid w:val="007D431D"/>
    <w:rsid w:val="007E6D7A"/>
    <w:rsid w:val="007F3707"/>
    <w:rsid w:val="007F3FEC"/>
    <w:rsid w:val="007F586C"/>
    <w:rsid w:val="00800CE5"/>
    <w:rsid w:val="00802E94"/>
    <w:rsid w:val="00810311"/>
    <w:rsid w:val="0081119C"/>
    <w:rsid w:val="00814493"/>
    <w:rsid w:val="00824C33"/>
    <w:rsid w:val="00826885"/>
    <w:rsid w:val="00830DB7"/>
    <w:rsid w:val="0084684A"/>
    <w:rsid w:val="00860A3F"/>
    <w:rsid w:val="00876B94"/>
    <w:rsid w:val="00884B89"/>
    <w:rsid w:val="00886E4F"/>
    <w:rsid w:val="0089080F"/>
    <w:rsid w:val="008951A6"/>
    <w:rsid w:val="0089617C"/>
    <w:rsid w:val="00896787"/>
    <w:rsid w:val="008A07C4"/>
    <w:rsid w:val="008A284B"/>
    <w:rsid w:val="008A3066"/>
    <w:rsid w:val="008A3D75"/>
    <w:rsid w:val="008B07D6"/>
    <w:rsid w:val="008B49E7"/>
    <w:rsid w:val="008B5691"/>
    <w:rsid w:val="008B73ED"/>
    <w:rsid w:val="008D0FB2"/>
    <w:rsid w:val="008D12C0"/>
    <w:rsid w:val="008D1931"/>
    <w:rsid w:val="008D2053"/>
    <w:rsid w:val="008D31A8"/>
    <w:rsid w:val="008E270E"/>
    <w:rsid w:val="008E7E7E"/>
    <w:rsid w:val="008F0B5F"/>
    <w:rsid w:val="008F1ECB"/>
    <w:rsid w:val="008F7995"/>
    <w:rsid w:val="009107F9"/>
    <w:rsid w:val="0091341C"/>
    <w:rsid w:val="009161D7"/>
    <w:rsid w:val="00916C43"/>
    <w:rsid w:val="00916F7A"/>
    <w:rsid w:val="0092300A"/>
    <w:rsid w:val="009339AF"/>
    <w:rsid w:val="00944637"/>
    <w:rsid w:val="00951D54"/>
    <w:rsid w:val="009572AA"/>
    <w:rsid w:val="00957513"/>
    <w:rsid w:val="0097228E"/>
    <w:rsid w:val="009728DF"/>
    <w:rsid w:val="00981113"/>
    <w:rsid w:val="00986D62"/>
    <w:rsid w:val="00987F49"/>
    <w:rsid w:val="009C62A8"/>
    <w:rsid w:val="009D2F18"/>
    <w:rsid w:val="009E13C6"/>
    <w:rsid w:val="009E3F7F"/>
    <w:rsid w:val="009F18FF"/>
    <w:rsid w:val="009F632A"/>
    <w:rsid w:val="009F6693"/>
    <w:rsid w:val="00A011DD"/>
    <w:rsid w:val="00A05272"/>
    <w:rsid w:val="00A1524F"/>
    <w:rsid w:val="00A21F32"/>
    <w:rsid w:val="00A270FD"/>
    <w:rsid w:val="00A2761F"/>
    <w:rsid w:val="00A414DB"/>
    <w:rsid w:val="00A43489"/>
    <w:rsid w:val="00A54ACE"/>
    <w:rsid w:val="00A64F48"/>
    <w:rsid w:val="00A829CE"/>
    <w:rsid w:val="00A82AF5"/>
    <w:rsid w:val="00A97E36"/>
    <w:rsid w:val="00AA11C2"/>
    <w:rsid w:val="00AB0551"/>
    <w:rsid w:val="00AB211F"/>
    <w:rsid w:val="00AB3B6C"/>
    <w:rsid w:val="00AC6166"/>
    <w:rsid w:val="00AC666B"/>
    <w:rsid w:val="00AD10AD"/>
    <w:rsid w:val="00AE49FF"/>
    <w:rsid w:val="00AE79BA"/>
    <w:rsid w:val="00AF14B6"/>
    <w:rsid w:val="00AF1E87"/>
    <w:rsid w:val="00AF28CF"/>
    <w:rsid w:val="00AF6039"/>
    <w:rsid w:val="00B0323D"/>
    <w:rsid w:val="00B0345E"/>
    <w:rsid w:val="00B20C7C"/>
    <w:rsid w:val="00B355EB"/>
    <w:rsid w:val="00B4119A"/>
    <w:rsid w:val="00B42256"/>
    <w:rsid w:val="00B42C30"/>
    <w:rsid w:val="00B439BA"/>
    <w:rsid w:val="00B54ECB"/>
    <w:rsid w:val="00B56333"/>
    <w:rsid w:val="00B6237D"/>
    <w:rsid w:val="00B6277B"/>
    <w:rsid w:val="00B635CD"/>
    <w:rsid w:val="00B66D5B"/>
    <w:rsid w:val="00B72C39"/>
    <w:rsid w:val="00BA02D9"/>
    <w:rsid w:val="00BA519B"/>
    <w:rsid w:val="00BC26D5"/>
    <w:rsid w:val="00BC7E2A"/>
    <w:rsid w:val="00BD3BDA"/>
    <w:rsid w:val="00BD6AF4"/>
    <w:rsid w:val="00C00C8A"/>
    <w:rsid w:val="00C11C7E"/>
    <w:rsid w:val="00C126E7"/>
    <w:rsid w:val="00C128C6"/>
    <w:rsid w:val="00C12947"/>
    <w:rsid w:val="00C160B2"/>
    <w:rsid w:val="00C176F7"/>
    <w:rsid w:val="00C42775"/>
    <w:rsid w:val="00C44FCF"/>
    <w:rsid w:val="00C5123F"/>
    <w:rsid w:val="00C53E77"/>
    <w:rsid w:val="00C6470E"/>
    <w:rsid w:val="00C652E7"/>
    <w:rsid w:val="00C65556"/>
    <w:rsid w:val="00C827F5"/>
    <w:rsid w:val="00C8445E"/>
    <w:rsid w:val="00C91A85"/>
    <w:rsid w:val="00C93CD1"/>
    <w:rsid w:val="00C97A54"/>
    <w:rsid w:val="00CA1786"/>
    <w:rsid w:val="00CD085C"/>
    <w:rsid w:val="00CD1161"/>
    <w:rsid w:val="00CD16A7"/>
    <w:rsid w:val="00CD62FA"/>
    <w:rsid w:val="00CE0340"/>
    <w:rsid w:val="00CE46E6"/>
    <w:rsid w:val="00CF2A8D"/>
    <w:rsid w:val="00CF3E5C"/>
    <w:rsid w:val="00D00694"/>
    <w:rsid w:val="00D0733F"/>
    <w:rsid w:val="00D13AED"/>
    <w:rsid w:val="00D155B9"/>
    <w:rsid w:val="00D20574"/>
    <w:rsid w:val="00D366BB"/>
    <w:rsid w:val="00D47BCE"/>
    <w:rsid w:val="00D50C76"/>
    <w:rsid w:val="00D52482"/>
    <w:rsid w:val="00D71769"/>
    <w:rsid w:val="00D76241"/>
    <w:rsid w:val="00D8296A"/>
    <w:rsid w:val="00D91382"/>
    <w:rsid w:val="00D9351F"/>
    <w:rsid w:val="00D96B3F"/>
    <w:rsid w:val="00D96C4A"/>
    <w:rsid w:val="00DA16EF"/>
    <w:rsid w:val="00DC39E5"/>
    <w:rsid w:val="00DC6E1C"/>
    <w:rsid w:val="00DE3DD4"/>
    <w:rsid w:val="00E03E80"/>
    <w:rsid w:val="00E10A1F"/>
    <w:rsid w:val="00E25FCF"/>
    <w:rsid w:val="00E34A71"/>
    <w:rsid w:val="00E41296"/>
    <w:rsid w:val="00E475C7"/>
    <w:rsid w:val="00E57B1C"/>
    <w:rsid w:val="00E63DC0"/>
    <w:rsid w:val="00E76DFD"/>
    <w:rsid w:val="00E76EF6"/>
    <w:rsid w:val="00E80168"/>
    <w:rsid w:val="00E82137"/>
    <w:rsid w:val="00E86856"/>
    <w:rsid w:val="00EC7092"/>
    <w:rsid w:val="00EC7661"/>
    <w:rsid w:val="00ED786A"/>
    <w:rsid w:val="00EE764D"/>
    <w:rsid w:val="00EF203C"/>
    <w:rsid w:val="00EF3AA6"/>
    <w:rsid w:val="00EF64DE"/>
    <w:rsid w:val="00F10790"/>
    <w:rsid w:val="00F10C1F"/>
    <w:rsid w:val="00F11EC9"/>
    <w:rsid w:val="00F143F4"/>
    <w:rsid w:val="00F166C9"/>
    <w:rsid w:val="00F22515"/>
    <w:rsid w:val="00F27076"/>
    <w:rsid w:val="00F305D0"/>
    <w:rsid w:val="00F33C41"/>
    <w:rsid w:val="00F33EB7"/>
    <w:rsid w:val="00F4043F"/>
    <w:rsid w:val="00F44985"/>
    <w:rsid w:val="00F50238"/>
    <w:rsid w:val="00F63422"/>
    <w:rsid w:val="00F64829"/>
    <w:rsid w:val="00F708D0"/>
    <w:rsid w:val="00F70C31"/>
    <w:rsid w:val="00F75E29"/>
    <w:rsid w:val="00F81B5E"/>
    <w:rsid w:val="00F92BF3"/>
    <w:rsid w:val="00F9700D"/>
    <w:rsid w:val="00FA0C61"/>
    <w:rsid w:val="00FA55C4"/>
    <w:rsid w:val="00FA646E"/>
    <w:rsid w:val="00FD3D35"/>
    <w:rsid w:val="00FE22E2"/>
    <w:rsid w:val="00FF136C"/>
    <w:rsid w:val="00FF1628"/>
    <w:rsid w:val="00FF1D4A"/>
    <w:rsid w:val="00FF3715"/>
    <w:rsid w:val="00FF38CF"/>
    <w:rsid w:val="00FF4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75D190F"/>
  <w15:chartTrackingRefBased/>
  <w15:docId w15:val="{F401DF20-6C85-4BB2-8AE5-3A849A55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B9"/>
    <w:pPr>
      <w:spacing w:after="0"/>
    </w:pPr>
    <w:rPr>
      <w:rFonts w:ascii="Arial" w:hAnsi="Arial" w:cs="Arial"/>
      <w:sz w:val="24"/>
      <w:szCs w:val="24"/>
    </w:rPr>
  </w:style>
  <w:style w:type="paragraph" w:styleId="Heading1">
    <w:name w:val="heading 1"/>
    <w:basedOn w:val="Normal"/>
    <w:next w:val="Normal"/>
    <w:link w:val="Heading1Char"/>
    <w:uiPriority w:val="9"/>
    <w:qFormat/>
    <w:rsid w:val="004C2C14"/>
    <w:pPr>
      <w:keepNext/>
      <w:keepLines/>
      <w:spacing w:before="240"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C14"/>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3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paragraph" w:customStyle="1" w:styleId="Tabletext">
    <w:name w:val="Table text"/>
    <w:basedOn w:val="Normal"/>
    <w:qFormat/>
    <w:rsid w:val="00BC7E2A"/>
    <w:rPr>
      <w:rFonts w:eastAsia="Times New Roman"/>
    </w:rPr>
  </w:style>
  <w:style w:type="paragraph" w:customStyle="1" w:styleId="Tablereflist">
    <w:name w:val="Table ref list"/>
    <w:basedOn w:val="ListParagraph"/>
    <w:qFormat/>
    <w:rsid w:val="00484AFF"/>
    <w:pPr>
      <w:numPr>
        <w:numId w:val="2"/>
      </w:numPr>
      <w:tabs>
        <w:tab w:val="left" w:pos="284"/>
        <w:tab w:val="num" w:pos="360"/>
      </w:tabs>
      <w:ind w:left="284" w:hanging="284"/>
    </w:pPr>
    <w:rPr>
      <w:rFonts w:asciiTheme="minorHAnsi" w:eastAsia="Times New Roman" w:hAnsiTheme="minorHAnsi"/>
      <w:sz w:val="22"/>
    </w:rPr>
  </w:style>
  <w:style w:type="table" w:customStyle="1" w:styleId="TableGrid1">
    <w:name w:val="Table Grid1"/>
    <w:basedOn w:val="TableNormal"/>
    <w:next w:val="TableGrid"/>
    <w:uiPriority w:val="39"/>
    <w:rsid w:val="00484AFF"/>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AF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4AFF"/>
    <w:rPr>
      <w:rFonts w:ascii="Segoe UI" w:eastAsiaTheme="minorHAnsi" w:hAnsi="Segoe UI" w:cs="Segoe UI"/>
      <w:sz w:val="18"/>
      <w:szCs w:val="18"/>
    </w:rPr>
  </w:style>
  <w:style w:type="table" w:customStyle="1" w:styleId="TableGrid2">
    <w:name w:val="Table Grid2"/>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071B"/>
    <w:rPr>
      <w:i/>
      <w:iCs/>
    </w:rPr>
  </w:style>
  <w:style w:type="paragraph" w:customStyle="1" w:styleId="Body-Text">
    <w:name w:val="Body-Text"/>
    <w:basedOn w:val="Normal"/>
    <w:link w:val="Body-TextChar"/>
    <w:qFormat/>
    <w:rsid w:val="00FF1D4A"/>
    <w:pPr>
      <w:spacing w:after="120"/>
    </w:pPr>
  </w:style>
  <w:style w:type="character" w:customStyle="1" w:styleId="Body-TextChar">
    <w:name w:val="Body-Text Char"/>
    <w:basedOn w:val="DefaultParagraphFont"/>
    <w:link w:val="Body-Text"/>
    <w:rsid w:val="00FF1D4A"/>
    <w:rPr>
      <w:rFonts w:ascii="Arial" w:hAnsi="Arial" w:cs="Arial"/>
      <w:sz w:val="24"/>
      <w:szCs w:val="24"/>
    </w:rPr>
  </w:style>
  <w:style w:type="paragraph" w:customStyle="1" w:styleId="Bullet-Numbers">
    <w:name w:val="Bullet-Numbers"/>
    <w:basedOn w:val="Body-Text"/>
    <w:link w:val="Bullet-NumbersChar"/>
    <w:qFormat/>
    <w:rsid w:val="00FF1D4A"/>
    <w:pPr>
      <w:numPr>
        <w:numId w:val="17"/>
      </w:numPr>
      <w:ind w:left="567" w:hanging="567"/>
    </w:pPr>
  </w:style>
  <w:style w:type="character" w:customStyle="1" w:styleId="Bullet-NumbersChar">
    <w:name w:val="Bullet-Numbers Char"/>
    <w:basedOn w:val="Body-TextChar"/>
    <w:link w:val="Bullet-Numbers"/>
    <w:rsid w:val="00FF1D4A"/>
    <w:rPr>
      <w:rFonts w:ascii="Arial" w:hAnsi="Arial" w:cs="Arial"/>
      <w:sz w:val="24"/>
      <w:szCs w:val="24"/>
    </w:rPr>
  </w:style>
  <w:style w:type="paragraph" w:customStyle="1" w:styleId="Bullet-Disc">
    <w:name w:val="Bullet-Disc"/>
    <w:basedOn w:val="Body-Text"/>
    <w:link w:val="Bullet-DiscChar"/>
    <w:qFormat/>
    <w:rsid w:val="00231228"/>
    <w:pPr>
      <w:numPr>
        <w:numId w:val="19"/>
      </w:numPr>
      <w:tabs>
        <w:tab w:val="left" w:pos="426"/>
      </w:tabs>
      <w:ind w:left="426" w:hanging="426"/>
    </w:pPr>
  </w:style>
  <w:style w:type="paragraph" w:customStyle="1" w:styleId="Bullet-Indent">
    <w:name w:val="Bullet-Indent"/>
    <w:basedOn w:val="Bullet-Disc"/>
    <w:link w:val="Bullet-IndentChar"/>
    <w:qFormat/>
    <w:rsid w:val="00231228"/>
    <w:pPr>
      <w:numPr>
        <w:ilvl w:val="1"/>
      </w:numPr>
      <w:tabs>
        <w:tab w:val="clear" w:pos="426"/>
        <w:tab w:val="left" w:pos="851"/>
      </w:tabs>
      <w:ind w:left="851" w:hanging="425"/>
    </w:pPr>
  </w:style>
  <w:style w:type="character" w:customStyle="1" w:styleId="Bullet-DiscChar">
    <w:name w:val="Bullet-Disc Char"/>
    <w:basedOn w:val="Body-TextChar"/>
    <w:link w:val="Bullet-Disc"/>
    <w:rsid w:val="00231228"/>
    <w:rPr>
      <w:rFonts w:ascii="Arial" w:hAnsi="Arial" w:cs="Arial"/>
      <w:sz w:val="24"/>
      <w:szCs w:val="24"/>
    </w:rPr>
  </w:style>
  <w:style w:type="character" w:customStyle="1" w:styleId="Bullet-IndentChar">
    <w:name w:val="Bullet-Indent Char"/>
    <w:basedOn w:val="Bullet-DiscChar"/>
    <w:link w:val="Bullet-Indent"/>
    <w:rsid w:val="00231228"/>
    <w:rPr>
      <w:rFonts w:ascii="Arial" w:hAnsi="Arial" w:cs="Arial"/>
      <w:sz w:val="24"/>
      <w:szCs w:val="24"/>
    </w:rPr>
  </w:style>
  <w:style w:type="character" w:styleId="FootnoteReference">
    <w:name w:val="footnote reference"/>
    <w:uiPriority w:val="99"/>
    <w:semiHidden/>
    <w:unhideWhenUsed/>
    <w:rsid w:val="00231228"/>
    <w:rPr>
      <w:vertAlign w:val="superscript"/>
    </w:rPr>
  </w:style>
  <w:style w:type="paragraph" w:customStyle="1" w:styleId="CabStandard">
    <w:name w:val="CabStandard"/>
    <w:basedOn w:val="Normal"/>
    <w:rsid w:val="00163333"/>
    <w:pPr>
      <w:numPr>
        <w:numId w:val="20"/>
      </w:numPr>
      <w:spacing w:after="240"/>
    </w:pPr>
    <w:rPr>
      <w:rFonts w:ascii="Times New Roman" w:eastAsia="Times New Roman" w:hAnsi="Times New Roman" w:cs="Times New Roman"/>
      <w:szCs w:val="20"/>
      <w:lang w:val="en-GB" w:eastAsia="ja-JP"/>
    </w:rPr>
  </w:style>
  <w:style w:type="paragraph" w:styleId="EndnoteText">
    <w:name w:val="endnote text"/>
    <w:basedOn w:val="Normal"/>
    <w:link w:val="EndnoteTextChar"/>
    <w:uiPriority w:val="99"/>
    <w:semiHidden/>
    <w:unhideWhenUsed/>
    <w:rsid w:val="00A21F32"/>
    <w:rPr>
      <w:sz w:val="20"/>
      <w:szCs w:val="20"/>
    </w:rPr>
  </w:style>
  <w:style w:type="character" w:customStyle="1" w:styleId="EndnoteTextChar">
    <w:name w:val="Endnote Text Char"/>
    <w:basedOn w:val="DefaultParagraphFont"/>
    <w:link w:val="EndnoteText"/>
    <w:uiPriority w:val="99"/>
    <w:semiHidden/>
    <w:rsid w:val="00A21F32"/>
    <w:rPr>
      <w:rFonts w:ascii="Arial" w:hAnsi="Arial" w:cs="Arial"/>
    </w:rPr>
  </w:style>
  <w:style w:type="character" w:styleId="EndnoteReference">
    <w:name w:val="endnote reference"/>
    <w:basedOn w:val="DefaultParagraphFont"/>
    <w:uiPriority w:val="99"/>
    <w:semiHidden/>
    <w:unhideWhenUsed/>
    <w:rsid w:val="00A21F32"/>
    <w:rPr>
      <w:vertAlign w:val="superscript"/>
    </w:rPr>
  </w:style>
  <w:style w:type="paragraph" w:styleId="TOC2">
    <w:name w:val="toc 2"/>
    <w:basedOn w:val="Normal"/>
    <w:next w:val="Normal"/>
    <w:autoRedefine/>
    <w:uiPriority w:val="39"/>
    <w:unhideWhenUsed/>
    <w:rsid w:val="008F7995"/>
    <w:pPr>
      <w:spacing w:after="100"/>
      <w:ind w:left="240"/>
    </w:pPr>
  </w:style>
  <w:style w:type="paragraph" w:styleId="TOC1">
    <w:name w:val="toc 1"/>
    <w:basedOn w:val="Normal"/>
    <w:next w:val="Normal"/>
    <w:autoRedefine/>
    <w:uiPriority w:val="39"/>
    <w:unhideWhenUsed/>
    <w:rsid w:val="008F7995"/>
    <w:pPr>
      <w:spacing w:after="100"/>
    </w:pPr>
  </w:style>
  <w:style w:type="paragraph" w:styleId="TOC3">
    <w:name w:val="toc 3"/>
    <w:basedOn w:val="Normal"/>
    <w:next w:val="Normal"/>
    <w:autoRedefine/>
    <w:uiPriority w:val="39"/>
    <w:unhideWhenUsed/>
    <w:rsid w:val="008F7995"/>
    <w:pPr>
      <w:spacing w:after="100"/>
      <w:ind w:left="480"/>
    </w:pPr>
  </w:style>
  <w:style w:type="character" w:styleId="Hyperlink">
    <w:name w:val="Hyperlink"/>
    <w:basedOn w:val="DefaultParagraphFont"/>
    <w:uiPriority w:val="99"/>
    <w:unhideWhenUsed/>
    <w:rsid w:val="008F7995"/>
    <w:rPr>
      <w:color w:val="0000FF" w:themeColor="hyperlink"/>
      <w:u w:val="single"/>
    </w:rPr>
  </w:style>
  <w:style w:type="paragraph" w:styleId="TOCHeading">
    <w:name w:val="TOC Heading"/>
    <w:basedOn w:val="Heading1"/>
    <w:next w:val="Normal"/>
    <w:uiPriority w:val="39"/>
    <w:unhideWhenUsed/>
    <w:qFormat/>
    <w:rsid w:val="00C6470E"/>
    <w:pPr>
      <w:spacing w:after="0" w:line="259" w:lineRule="auto"/>
      <w:outlineLvl w:val="9"/>
    </w:pPr>
    <w:rPr>
      <w:rFonts w:asciiTheme="majorHAnsi" w:hAnsiTheme="majorHAnsi" w:cstheme="majorBidi"/>
      <w:b w:val="0"/>
      <w:bCs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E76EF6"/>
    <w:rPr>
      <w:sz w:val="16"/>
      <w:szCs w:val="16"/>
    </w:rPr>
  </w:style>
  <w:style w:type="paragraph" w:styleId="CommentText">
    <w:name w:val="annotation text"/>
    <w:basedOn w:val="Normal"/>
    <w:link w:val="CommentTextChar"/>
    <w:uiPriority w:val="99"/>
    <w:semiHidden/>
    <w:unhideWhenUsed/>
    <w:rsid w:val="00E76EF6"/>
    <w:rPr>
      <w:sz w:val="20"/>
      <w:szCs w:val="20"/>
    </w:rPr>
  </w:style>
  <w:style w:type="character" w:customStyle="1" w:styleId="CommentTextChar">
    <w:name w:val="Comment Text Char"/>
    <w:basedOn w:val="DefaultParagraphFont"/>
    <w:link w:val="CommentText"/>
    <w:uiPriority w:val="99"/>
    <w:semiHidden/>
    <w:rsid w:val="00E76EF6"/>
    <w:rPr>
      <w:rFonts w:ascii="Arial" w:hAnsi="Arial" w:cs="Arial"/>
    </w:rPr>
  </w:style>
  <w:style w:type="paragraph" w:styleId="CommentSubject">
    <w:name w:val="annotation subject"/>
    <w:basedOn w:val="CommentText"/>
    <w:next w:val="CommentText"/>
    <w:link w:val="CommentSubjectChar"/>
    <w:uiPriority w:val="99"/>
    <w:semiHidden/>
    <w:unhideWhenUsed/>
    <w:rsid w:val="00E76EF6"/>
    <w:rPr>
      <w:b/>
      <w:bCs/>
    </w:rPr>
  </w:style>
  <w:style w:type="character" w:customStyle="1" w:styleId="CommentSubjectChar">
    <w:name w:val="Comment Subject Char"/>
    <w:basedOn w:val="CommentTextChar"/>
    <w:link w:val="CommentSubject"/>
    <w:uiPriority w:val="99"/>
    <w:semiHidden/>
    <w:rsid w:val="00E76EF6"/>
    <w:rPr>
      <w:rFonts w:ascii="Arial" w:hAnsi="Arial" w:cs="Arial"/>
      <w:b/>
      <w:bCs/>
    </w:rPr>
  </w:style>
  <w:style w:type="table" w:styleId="MediumList2-Accent1">
    <w:name w:val="Medium List 2 Accent 1"/>
    <w:basedOn w:val="TableNormal"/>
    <w:uiPriority w:val="66"/>
    <w:rsid w:val="00BC7E2A"/>
    <w:pPr>
      <w:spacing w:after="0"/>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3">
    <w:name w:val="Plain Table 3"/>
    <w:basedOn w:val="TableNormal"/>
    <w:uiPriority w:val="43"/>
    <w:rsid w:val="00BC7E2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EE764D"/>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E764D"/>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com.sa.gov.au/public/redirect.jsp?id=10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com.sa.gov.au/public/redirect.jsp?id=33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rSAy.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com.sa.gov.au/public/redirect.jsp?id=1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sites/default/files/documents/05_2012/national_disability_strategy_2010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23168BE63BD41A9E21C288E808B6D" ma:contentTypeVersion="7" ma:contentTypeDescription="Create a new document." ma:contentTypeScope="" ma:versionID="4c7a8334bbd6d51e83502c174b7c2041">
  <xsd:schema xmlns:xsd="http://www.w3.org/2001/XMLSchema" xmlns:xs="http://www.w3.org/2001/XMLSchema" xmlns:p="http://schemas.microsoft.com/office/2006/metadata/properties" xmlns:ns3="c7aa54b9-f19f-4090-a0e3-199e233ee936" xmlns:ns4="7b34d41c-3e7c-46ad-a62e-11e190ef01d9" targetNamespace="http://schemas.microsoft.com/office/2006/metadata/properties" ma:root="true" ma:fieldsID="0f4b5229b16d55009bc146279256d9a9" ns3:_="" ns4:_="">
    <xsd:import namespace="c7aa54b9-f19f-4090-a0e3-199e233ee936"/>
    <xsd:import namespace="7b34d41c-3e7c-46ad-a62e-11e190ef0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54b9-f19f-4090-a0e3-199e233e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4d41c-3e7c-46ad-a62e-11e190ef0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7D0B-AB8A-4CF5-AD37-1E8F5B5EE553}">
  <ds:schemaRefs>
    <ds:schemaRef ds:uri="http://schemas.microsoft.com/sharepoint/v3/contenttype/forms"/>
  </ds:schemaRefs>
</ds:datastoreItem>
</file>

<file path=customXml/itemProps2.xml><?xml version="1.0" encoding="utf-8"?>
<ds:datastoreItem xmlns:ds="http://schemas.openxmlformats.org/officeDocument/2006/customXml" ds:itemID="{6B24F4AC-0E80-4B97-B1F5-1B307FFC46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34d41c-3e7c-46ad-a62e-11e190ef01d9"/>
    <ds:schemaRef ds:uri="c7aa54b9-f19f-4090-a0e3-199e233ee936"/>
    <ds:schemaRef ds:uri="http://www.w3.org/XML/1998/namespace"/>
    <ds:schemaRef ds:uri="http://purl.org/dc/dcmitype/"/>
  </ds:schemaRefs>
</ds:datastoreItem>
</file>

<file path=customXml/itemProps3.xml><?xml version="1.0" encoding="utf-8"?>
<ds:datastoreItem xmlns:ds="http://schemas.openxmlformats.org/officeDocument/2006/customXml" ds:itemID="{97BFD4B7-3933-422F-8A1A-03E1BA2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54b9-f19f-4090-a0e3-199e233ee936"/>
    <ds:schemaRef ds:uri="7b34d41c-3e7c-46ad-a62e-11e190ef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3B9F8-1D7E-4F86-80E0-9CFDE197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2202</Words>
  <Characters>12556</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14729</CharactersWithSpaces>
  <SharedDoc>false</SharedDoc>
  <HLinks>
    <vt:vector size="84" baseType="variant">
      <vt:variant>
        <vt:i4>4456467</vt:i4>
      </vt:variant>
      <vt:variant>
        <vt:i4>69</vt:i4>
      </vt:variant>
      <vt:variant>
        <vt:i4>0</vt:i4>
      </vt:variant>
      <vt:variant>
        <vt:i4>5</vt:i4>
      </vt:variant>
      <vt:variant>
        <vt:lpwstr>http://www.yoursay.sa.gov.au/</vt:lpwstr>
      </vt:variant>
      <vt:variant>
        <vt:lpwstr/>
      </vt:variant>
      <vt:variant>
        <vt:i4>6422544</vt:i4>
      </vt:variant>
      <vt:variant>
        <vt:i4>66</vt:i4>
      </vt:variant>
      <vt:variant>
        <vt:i4>0</vt:i4>
      </vt:variant>
      <vt:variant>
        <vt:i4>5</vt:i4>
      </vt:variant>
      <vt:variant>
        <vt:lpwstr>http://www.dss.gov.au/sites/default/files/documents/05_2012/national_disability_strategy_2010_2020.pdf</vt:lpwstr>
      </vt:variant>
      <vt:variant>
        <vt:lpwstr/>
      </vt:variant>
      <vt:variant>
        <vt:i4>4915205</vt:i4>
      </vt:variant>
      <vt:variant>
        <vt:i4>63</vt:i4>
      </vt:variant>
      <vt:variant>
        <vt:i4>0</vt:i4>
      </vt:variant>
      <vt:variant>
        <vt:i4>5</vt:i4>
      </vt:variant>
      <vt:variant>
        <vt:lpwstr>https://www.safecom.sa.gov.au/public/redirect.jsp?id=1025</vt:lpwstr>
      </vt:variant>
      <vt:variant>
        <vt:lpwstr/>
      </vt:variant>
      <vt:variant>
        <vt:i4>4915206</vt:i4>
      </vt:variant>
      <vt:variant>
        <vt:i4>60</vt:i4>
      </vt:variant>
      <vt:variant>
        <vt:i4>0</vt:i4>
      </vt:variant>
      <vt:variant>
        <vt:i4>5</vt:i4>
      </vt:variant>
      <vt:variant>
        <vt:lpwstr>https://www.safecom.sa.gov.au/public/redirect.jsp?id=3305</vt:lpwstr>
      </vt:variant>
      <vt:variant>
        <vt:lpwstr/>
      </vt:variant>
      <vt:variant>
        <vt:i4>4849669</vt:i4>
      </vt:variant>
      <vt:variant>
        <vt:i4>57</vt:i4>
      </vt:variant>
      <vt:variant>
        <vt:i4>0</vt:i4>
      </vt:variant>
      <vt:variant>
        <vt:i4>5</vt:i4>
      </vt:variant>
      <vt:variant>
        <vt:lpwstr>https://www.safecom.sa.gov.au/public/redirect.jsp?id=1030</vt:lpwstr>
      </vt:variant>
      <vt:variant>
        <vt:lpwstr/>
      </vt:variant>
      <vt:variant>
        <vt:i4>1703993</vt:i4>
      </vt:variant>
      <vt:variant>
        <vt:i4>50</vt:i4>
      </vt:variant>
      <vt:variant>
        <vt:i4>0</vt:i4>
      </vt:variant>
      <vt:variant>
        <vt:i4>5</vt:i4>
      </vt:variant>
      <vt:variant>
        <vt:lpwstr/>
      </vt:variant>
      <vt:variant>
        <vt:lpwstr>_Toc49951756</vt:lpwstr>
      </vt:variant>
      <vt:variant>
        <vt:i4>1638457</vt:i4>
      </vt:variant>
      <vt:variant>
        <vt:i4>44</vt:i4>
      </vt:variant>
      <vt:variant>
        <vt:i4>0</vt:i4>
      </vt:variant>
      <vt:variant>
        <vt:i4>5</vt:i4>
      </vt:variant>
      <vt:variant>
        <vt:lpwstr/>
      </vt:variant>
      <vt:variant>
        <vt:lpwstr>_Toc49951755</vt:lpwstr>
      </vt:variant>
      <vt:variant>
        <vt:i4>1572921</vt:i4>
      </vt:variant>
      <vt:variant>
        <vt:i4>38</vt:i4>
      </vt:variant>
      <vt:variant>
        <vt:i4>0</vt:i4>
      </vt:variant>
      <vt:variant>
        <vt:i4>5</vt:i4>
      </vt:variant>
      <vt:variant>
        <vt:lpwstr/>
      </vt:variant>
      <vt:variant>
        <vt:lpwstr>_Toc49951754</vt:lpwstr>
      </vt:variant>
      <vt:variant>
        <vt:i4>2031673</vt:i4>
      </vt:variant>
      <vt:variant>
        <vt:i4>32</vt:i4>
      </vt:variant>
      <vt:variant>
        <vt:i4>0</vt:i4>
      </vt:variant>
      <vt:variant>
        <vt:i4>5</vt:i4>
      </vt:variant>
      <vt:variant>
        <vt:lpwstr/>
      </vt:variant>
      <vt:variant>
        <vt:lpwstr>_Toc49951753</vt:lpwstr>
      </vt:variant>
      <vt:variant>
        <vt:i4>1966137</vt:i4>
      </vt:variant>
      <vt:variant>
        <vt:i4>26</vt:i4>
      </vt:variant>
      <vt:variant>
        <vt:i4>0</vt:i4>
      </vt:variant>
      <vt:variant>
        <vt:i4>5</vt:i4>
      </vt:variant>
      <vt:variant>
        <vt:lpwstr/>
      </vt:variant>
      <vt:variant>
        <vt:lpwstr>_Toc49951752</vt:lpwstr>
      </vt:variant>
      <vt:variant>
        <vt:i4>1900601</vt:i4>
      </vt:variant>
      <vt:variant>
        <vt:i4>20</vt:i4>
      </vt:variant>
      <vt:variant>
        <vt:i4>0</vt:i4>
      </vt:variant>
      <vt:variant>
        <vt:i4>5</vt:i4>
      </vt:variant>
      <vt:variant>
        <vt:lpwstr/>
      </vt:variant>
      <vt:variant>
        <vt:lpwstr>_Toc49951751</vt:lpwstr>
      </vt:variant>
      <vt:variant>
        <vt:i4>1835065</vt:i4>
      </vt:variant>
      <vt:variant>
        <vt:i4>14</vt:i4>
      </vt:variant>
      <vt:variant>
        <vt:i4>0</vt:i4>
      </vt:variant>
      <vt:variant>
        <vt:i4>5</vt:i4>
      </vt:variant>
      <vt:variant>
        <vt:lpwstr/>
      </vt:variant>
      <vt:variant>
        <vt:lpwstr>_Toc49951750</vt:lpwstr>
      </vt:variant>
      <vt:variant>
        <vt:i4>1376312</vt:i4>
      </vt:variant>
      <vt:variant>
        <vt:i4>8</vt:i4>
      </vt:variant>
      <vt:variant>
        <vt:i4>0</vt:i4>
      </vt:variant>
      <vt:variant>
        <vt:i4>5</vt:i4>
      </vt:variant>
      <vt:variant>
        <vt:lpwstr/>
      </vt:variant>
      <vt:variant>
        <vt:lpwstr>_Toc49951749</vt:lpwstr>
      </vt:variant>
      <vt:variant>
        <vt:i4>1310776</vt:i4>
      </vt:variant>
      <vt:variant>
        <vt:i4>2</vt:i4>
      </vt:variant>
      <vt:variant>
        <vt:i4>0</vt:i4>
      </vt:variant>
      <vt:variant>
        <vt:i4>5</vt:i4>
      </vt:variant>
      <vt:variant>
        <vt:lpwstr/>
      </vt:variant>
      <vt:variant>
        <vt:lpwstr>_Toc49951748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Amy Challans (ESO)</cp:lastModifiedBy>
  <cp:revision>127</cp:revision>
  <cp:lastPrinted>2020-09-02T05:50:00Z</cp:lastPrinted>
  <dcterms:created xsi:type="dcterms:W3CDTF">2020-08-25T23:49:00Z</dcterms:created>
  <dcterms:modified xsi:type="dcterms:W3CDTF">2020-09-02T05:58:00Z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0x0101003A123168BE63BD41A9E21C288E808B6D</vt:lpwstr>
  </property>
</Properties>
</file>